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97124" w14:textId="21127BD3" w:rsidR="006113A9" w:rsidRPr="00244DC1" w:rsidRDefault="00B63D3A" w:rsidP="00B63D3A">
      <w:pPr>
        <w:snapToGrid w:val="0"/>
        <w:jc w:val="right"/>
        <w:rPr>
          <w:rFonts w:ascii="IPAex明朝" w:eastAsia="IPAex明朝" w:hAnsi="IPAex明朝"/>
          <w:sz w:val="22"/>
          <w:szCs w:val="24"/>
        </w:rPr>
      </w:pPr>
      <w:r w:rsidRPr="00244DC1">
        <w:rPr>
          <w:rFonts w:ascii="IPAex明朝" w:eastAsia="IPAex明朝" w:hAnsi="IPAex明朝" w:hint="eastAsia"/>
          <w:sz w:val="22"/>
          <w:szCs w:val="24"/>
        </w:rPr>
        <w:t>令和6年5月</w:t>
      </w:r>
      <w:r w:rsidR="0052704B">
        <w:rPr>
          <w:rFonts w:ascii="IPAex明朝" w:eastAsia="IPAex明朝" w:hAnsi="IPAex明朝" w:hint="eastAsia"/>
          <w:sz w:val="22"/>
          <w:szCs w:val="24"/>
        </w:rPr>
        <w:t>2</w:t>
      </w:r>
      <w:r w:rsidR="00611598">
        <w:rPr>
          <w:rFonts w:ascii="IPAex明朝" w:eastAsia="IPAex明朝" w:hAnsi="IPAex明朝" w:hint="eastAsia"/>
          <w:sz w:val="22"/>
          <w:szCs w:val="24"/>
        </w:rPr>
        <w:t>8</w:t>
      </w:r>
      <w:r w:rsidRPr="00244DC1">
        <w:rPr>
          <w:rFonts w:ascii="IPAex明朝" w:eastAsia="IPAex明朝" w:hAnsi="IPAex明朝" w:hint="eastAsia"/>
          <w:sz w:val="22"/>
          <w:szCs w:val="24"/>
        </w:rPr>
        <w:t>日</w:t>
      </w:r>
    </w:p>
    <w:p w14:paraId="0183A326" w14:textId="64991808" w:rsidR="00B63D3A" w:rsidRPr="00244DC1" w:rsidRDefault="00B63D3A" w:rsidP="00B63D3A">
      <w:pPr>
        <w:snapToGrid w:val="0"/>
        <w:jc w:val="left"/>
        <w:rPr>
          <w:rFonts w:ascii="IPAex明朝" w:eastAsia="IPAex明朝" w:hAnsi="IPAex明朝"/>
          <w:sz w:val="22"/>
          <w:szCs w:val="24"/>
        </w:rPr>
      </w:pPr>
      <w:r w:rsidRPr="00244DC1">
        <w:rPr>
          <w:rFonts w:ascii="IPAex明朝" w:eastAsia="IPAex明朝" w:hAnsi="IPAex明朝" w:hint="eastAsia"/>
          <w:sz w:val="22"/>
          <w:szCs w:val="24"/>
        </w:rPr>
        <w:t>会　　員　御中</w:t>
      </w:r>
    </w:p>
    <w:p w14:paraId="705EF0E6" w14:textId="0BA9711C" w:rsidR="00B63D3A" w:rsidRPr="00244DC1" w:rsidRDefault="00B63D3A" w:rsidP="00B63D3A">
      <w:pPr>
        <w:snapToGrid w:val="0"/>
        <w:jc w:val="right"/>
        <w:rPr>
          <w:rFonts w:ascii="IPAex明朝" w:eastAsia="IPAex明朝" w:hAnsi="IPAex明朝"/>
          <w:sz w:val="22"/>
          <w:szCs w:val="24"/>
        </w:rPr>
      </w:pPr>
      <w:r w:rsidRPr="00244DC1">
        <w:rPr>
          <w:rFonts w:ascii="IPAex明朝" w:eastAsia="IPAex明朝" w:hAnsi="IPAex明朝" w:hint="eastAsia"/>
          <w:sz w:val="22"/>
          <w:szCs w:val="24"/>
        </w:rPr>
        <w:t>一般社団法人富山県トラック協会</w:t>
      </w:r>
    </w:p>
    <w:p w14:paraId="7FEBF0EC" w14:textId="5D5C77B2" w:rsidR="00B63D3A" w:rsidRPr="00244DC1" w:rsidRDefault="00B63D3A" w:rsidP="00B63D3A">
      <w:pPr>
        <w:snapToGrid w:val="0"/>
        <w:jc w:val="right"/>
        <w:rPr>
          <w:rFonts w:ascii="IPAex明朝" w:eastAsia="IPAex明朝" w:hAnsi="IPAex明朝"/>
          <w:sz w:val="22"/>
          <w:szCs w:val="24"/>
        </w:rPr>
      </w:pPr>
      <w:r w:rsidRPr="00244DC1">
        <w:rPr>
          <w:rFonts w:ascii="IPAex明朝" w:eastAsia="IPAex明朝" w:hAnsi="IPAex明朝" w:hint="eastAsia"/>
          <w:sz w:val="22"/>
          <w:szCs w:val="24"/>
        </w:rPr>
        <w:t>事　務　局</w:t>
      </w:r>
    </w:p>
    <w:p w14:paraId="354C5010" w14:textId="77777777" w:rsidR="00B63D3A" w:rsidRDefault="00B63D3A" w:rsidP="00B63D3A">
      <w:pPr>
        <w:snapToGrid w:val="0"/>
        <w:jc w:val="right"/>
        <w:rPr>
          <w:rFonts w:ascii="IPAex明朝" w:eastAsia="IPAex明朝" w:hAnsi="IPAex明朝"/>
          <w:sz w:val="24"/>
          <w:szCs w:val="28"/>
        </w:rPr>
      </w:pPr>
    </w:p>
    <w:p w14:paraId="145D7BD3" w14:textId="64AB4CCA" w:rsidR="00B63D3A" w:rsidRPr="00B63D3A" w:rsidRDefault="00B63D3A" w:rsidP="00B63D3A">
      <w:pPr>
        <w:snapToGrid w:val="0"/>
        <w:jc w:val="center"/>
        <w:rPr>
          <w:rFonts w:ascii="IPAex明朝" w:eastAsia="IPAex明朝" w:hAnsi="IPAex明朝"/>
          <w:b/>
          <w:bCs/>
          <w:sz w:val="32"/>
          <w:szCs w:val="36"/>
        </w:rPr>
      </w:pPr>
      <w:r w:rsidRPr="00B63D3A">
        <w:rPr>
          <w:rFonts w:ascii="IPAex明朝" w:eastAsia="IPAex明朝" w:hAnsi="IPAex明朝" w:hint="eastAsia"/>
          <w:b/>
          <w:bCs/>
          <w:sz w:val="32"/>
          <w:szCs w:val="36"/>
        </w:rPr>
        <w:t>運賃等交渉状況に関するアンケート</w:t>
      </w:r>
    </w:p>
    <w:p w14:paraId="1AAE74EF" w14:textId="26144645" w:rsidR="00B63D3A" w:rsidRDefault="00B63D3A" w:rsidP="00B63D3A">
      <w:pPr>
        <w:snapToGrid w:val="0"/>
        <w:jc w:val="center"/>
        <w:rPr>
          <w:rFonts w:ascii="IPAex明朝" w:eastAsia="IPAex明朝" w:hAnsi="IPAex明朝"/>
          <w:b/>
          <w:bCs/>
          <w:sz w:val="36"/>
          <w:szCs w:val="40"/>
        </w:rPr>
      </w:pPr>
      <w:r w:rsidRPr="00B63D3A">
        <w:rPr>
          <w:rFonts w:ascii="IPAex明朝" w:eastAsia="IPAex明朝" w:hAnsi="IPAex明朝" w:hint="eastAsia"/>
          <w:b/>
          <w:bCs/>
          <w:sz w:val="32"/>
          <w:szCs w:val="36"/>
        </w:rPr>
        <w:t>（協力依頼）</w:t>
      </w:r>
    </w:p>
    <w:p w14:paraId="760B18DD" w14:textId="60F05992" w:rsidR="00B63D3A" w:rsidRPr="00244DC1" w:rsidRDefault="00B63D3A" w:rsidP="00B63D3A">
      <w:pPr>
        <w:snapToGrid w:val="0"/>
        <w:spacing w:beforeLines="100" w:before="360"/>
        <w:ind w:firstLineChars="100" w:firstLine="220"/>
        <w:jc w:val="left"/>
        <w:rPr>
          <w:rFonts w:ascii="IPAex明朝" w:eastAsia="IPAex明朝" w:hAnsi="IPAex明朝"/>
          <w:sz w:val="22"/>
          <w:szCs w:val="24"/>
        </w:rPr>
      </w:pPr>
      <w:r w:rsidRPr="00244DC1">
        <w:rPr>
          <w:rFonts w:ascii="IPAex明朝" w:eastAsia="IPAex明朝" w:hAnsi="IPAex明朝" w:hint="eastAsia"/>
          <w:sz w:val="22"/>
          <w:szCs w:val="24"/>
        </w:rPr>
        <w:t>平素は当協会の事業運営に格別のご理解とご協力を賜り</w:t>
      </w:r>
      <w:r w:rsidR="00244DC1">
        <w:rPr>
          <w:rFonts w:ascii="IPAex明朝" w:eastAsia="IPAex明朝" w:hAnsi="IPAex明朝" w:hint="eastAsia"/>
          <w:sz w:val="22"/>
          <w:szCs w:val="24"/>
        </w:rPr>
        <w:t>、</w:t>
      </w:r>
      <w:r w:rsidRPr="00244DC1">
        <w:rPr>
          <w:rFonts w:ascii="IPAex明朝" w:eastAsia="IPAex明朝" w:hAnsi="IPAex明朝" w:hint="eastAsia"/>
          <w:sz w:val="22"/>
          <w:szCs w:val="24"/>
        </w:rPr>
        <w:t>厚く御礼申し上げます。</w:t>
      </w:r>
    </w:p>
    <w:p w14:paraId="47519E19" w14:textId="083A8714" w:rsidR="00B63D3A" w:rsidRDefault="00B63D3A" w:rsidP="00B63D3A">
      <w:pPr>
        <w:snapToGrid w:val="0"/>
        <w:spacing w:line="460" w:lineRule="exact"/>
        <w:ind w:firstLineChars="100" w:firstLine="220"/>
        <w:jc w:val="left"/>
        <w:rPr>
          <w:rFonts w:ascii="IPAex明朝" w:eastAsia="IPAex明朝" w:hAnsi="IPAex明朝"/>
          <w:sz w:val="22"/>
          <w:szCs w:val="24"/>
        </w:rPr>
      </w:pPr>
      <w:r w:rsidRPr="00244DC1">
        <w:rPr>
          <w:rFonts w:ascii="IPAex明朝" w:eastAsia="IPAex明朝" w:hAnsi="IPAex明朝" w:hint="eastAsia"/>
          <w:sz w:val="22"/>
          <w:szCs w:val="24"/>
        </w:rPr>
        <w:t>さて、</w:t>
      </w:r>
      <w:r w:rsidR="00244DC1">
        <w:rPr>
          <w:rFonts w:ascii="IPAex明朝" w:eastAsia="IPAex明朝" w:hAnsi="IPAex明朝" w:hint="eastAsia"/>
          <w:sz w:val="22"/>
          <w:szCs w:val="24"/>
        </w:rPr>
        <w:t>昨年来</w:t>
      </w:r>
      <w:r w:rsidR="003013CD">
        <w:rPr>
          <w:rFonts w:ascii="IPAex明朝" w:eastAsia="IPAex明朝" w:hAnsi="IPAex明朝" w:hint="eastAsia"/>
          <w:sz w:val="22"/>
          <w:szCs w:val="24"/>
        </w:rPr>
        <w:t>より国土交通省</w:t>
      </w:r>
      <w:r w:rsidR="00244DC1">
        <w:rPr>
          <w:rFonts w:ascii="IPAex明朝" w:eastAsia="IPAex明朝" w:hAnsi="IPAex明朝" w:hint="eastAsia"/>
          <w:sz w:val="22"/>
          <w:szCs w:val="24"/>
        </w:rPr>
        <w:t>や公正取引委員会、中小企業庁による</w:t>
      </w:r>
      <w:r w:rsidR="003013CD">
        <w:rPr>
          <w:rFonts w:ascii="IPAex明朝" w:eastAsia="IPAex明朝" w:hAnsi="IPAex明朝" w:hint="eastAsia"/>
          <w:sz w:val="22"/>
          <w:szCs w:val="24"/>
        </w:rPr>
        <w:t>通報窓口設置、調査・指導が強化されており、4月からは</w:t>
      </w:r>
      <w:r w:rsidR="00244DC1" w:rsidRPr="00244DC1">
        <w:rPr>
          <w:rFonts w:ascii="IPAex明朝" w:eastAsia="IPAex明朝" w:hAnsi="IPAex明朝" w:hint="eastAsia"/>
          <w:sz w:val="22"/>
          <w:szCs w:val="24"/>
        </w:rPr>
        <w:t>「標準的な運賃」</w:t>
      </w:r>
      <w:r w:rsidR="003013CD">
        <w:rPr>
          <w:rFonts w:ascii="IPAex明朝" w:eastAsia="IPAex明朝" w:hAnsi="IPAex明朝" w:hint="eastAsia"/>
          <w:sz w:val="22"/>
          <w:szCs w:val="24"/>
        </w:rPr>
        <w:t>が改正されるなど、</w:t>
      </w:r>
      <w:r w:rsidR="00564F8F">
        <w:rPr>
          <w:rFonts w:ascii="IPAex明朝" w:eastAsia="IPAex明朝" w:hAnsi="IPAex明朝" w:hint="eastAsia"/>
          <w:sz w:val="22"/>
          <w:szCs w:val="24"/>
        </w:rPr>
        <w:t>荷主企業においても</w:t>
      </w:r>
      <w:r w:rsidR="003013CD">
        <w:rPr>
          <w:rFonts w:ascii="IPAex明朝" w:eastAsia="IPAex明朝" w:hAnsi="IPAex明朝" w:hint="eastAsia"/>
          <w:sz w:val="22"/>
          <w:szCs w:val="24"/>
        </w:rPr>
        <w:t>運賃</w:t>
      </w:r>
      <w:r w:rsidR="00564F8F">
        <w:rPr>
          <w:rFonts w:ascii="IPAex明朝" w:eastAsia="IPAex明朝" w:hAnsi="IPAex明朝" w:hint="eastAsia"/>
          <w:sz w:val="22"/>
          <w:szCs w:val="24"/>
        </w:rPr>
        <w:t>水準</w:t>
      </w:r>
      <w:r w:rsidR="003013CD">
        <w:rPr>
          <w:rFonts w:ascii="IPAex明朝" w:eastAsia="IPAex明朝" w:hAnsi="IPAex明朝" w:hint="eastAsia"/>
          <w:sz w:val="22"/>
          <w:szCs w:val="24"/>
        </w:rPr>
        <w:t>引き上げや取引環境改善の</w:t>
      </w:r>
      <w:r w:rsidR="00564F8F">
        <w:rPr>
          <w:rFonts w:ascii="IPAex明朝" w:eastAsia="IPAex明朝" w:hAnsi="IPAex明朝" w:hint="eastAsia"/>
          <w:sz w:val="22"/>
          <w:szCs w:val="24"/>
        </w:rPr>
        <w:t>必要性について理解</w:t>
      </w:r>
      <w:r w:rsidR="003013CD">
        <w:rPr>
          <w:rFonts w:ascii="IPAex明朝" w:eastAsia="IPAex明朝" w:hAnsi="IPAex明朝" w:hint="eastAsia"/>
          <w:sz w:val="22"/>
          <w:szCs w:val="24"/>
        </w:rPr>
        <w:t>が</w:t>
      </w:r>
      <w:r w:rsidR="00564F8F">
        <w:rPr>
          <w:rFonts w:ascii="IPAex明朝" w:eastAsia="IPAex明朝" w:hAnsi="IPAex明朝" w:hint="eastAsia"/>
          <w:sz w:val="22"/>
          <w:szCs w:val="24"/>
        </w:rPr>
        <w:t>進んで</w:t>
      </w:r>
      <w:r w:rsidR="003013CD">
        <w:rPr>
          <w:rFonts w:ascii="IPAex明朝" w:eastAsia="IPAex明朝" w:hAnsi="IPAex明朝" w:hint="eastAsia"/>
          <w:sz w:val="22"/>
          <w:szCs w:val="24"/>
        </w:rPr>
        <w:t>きて</w:t>
      </w:r>
      <w:r w:rsidR="00564F8F">
        <w:rPr>
          <w:rFonts w:ascii="IPAex明朝" w:eastAsia="IPAex明朝" w:hAnsi="IPAex明朝" w:hint="eastAsia"/>
          <w:sz w:val="22"/>
          <w:szCs w:val="24"/>
        </w:rPr>
        <w:t>おります。</w:t>
      </w:r>
    </w:p>
    <w:p w14:paraId="5D8DCD27" w14:textId="740F6984" w:rsidR="003013CD" w:rsidRDefault="003013CD" w:rsidP="00B63D3A">
      <w:pPr>
        <w:snapToGrid w:val="0"/>
        <w:spacing w:line="460" w:lineRule="exact"/>
        <w:ind w:firstLineChars="100" w:firstLine="220"/>
        <w:jc w:val="left"/>
        <w:rPr>
          <w:rFonts w:ascii="IPAex明朝" w:eastAsia="IPAex明朝" w:hAnsi="IPAex明朝"/>
          <w:sz w:val="22"/>
          <w:szCs w:val="24"/>
        </w:rPr>
      </w:pPr>
      <w:r>
        <w:rPr>
          <w:rFonts w:ascii="IPAex明朝" w:eastAsia="IPAex明朝" w:hAnsi="IPAex明朝" w:hint="eastAsia"/>
          <w:sz w:val="22"/>
          <w:szCs w:val="24"/>
        </w:rPr>
        <w:t>一方、</w:t>
      </w:r>
      <w:r w:rsidR="00564F8F">
        <w:rPr>
          <w:rFonts w:ascii="IPAex明朝" w:eastAsia="IPAex明朝" w:hAnsi="IPAex明朝" w:hint="eastAsia"/>
          <w:sz w:val="22"/>
          <w:szCs w:val="24"/>
        </w:rPr>
        <w:t>交渉</w:t>
      </w:r>
      <w:r w:rsidR="00936CD2">
        <w:rPr>
          <w:rFonts w:ascii="IPAex明朝" w:eastAsia="IPAex明朝" w:hAnsi="IPAex明朝" w:hint="eastAsia"/>
          <w:sz w:val="22"/>
          <w:szCs w:val="24"/>
        </w:rPr>
        <w:t>結果について「交渉をうまく進められない」「希望額に満たなかった」等の声をいただいており、交渉時に使用する県内事業者のアンケートデータを要望する意見をいただいております。</w:t>
      </w:r>
    </w:p>
    <w:p w14:paraId="4D1671EA" w14:textId="7A76F404" w:rsidR="003B47BE" w:rsidRDefault="003B47BE" w:rsidP="00B63D3A">
      <w:pPr>
        <w:snapToGrid w:val="0"/>
        <w:spacing w:line="460" w:lineRule="exact"/>
        <w:ind w:firstLineChars="100" w:firstLine="220"/>
        <w:jc w:val="left"/>
        <w:rPr>
          <w:rFonts w:ascii="IPAex明朝" w:eastAsia="IPAex明朝" w:hAnsi="IPAex明朝"/>
          <w:sz w:val="22"/>
          <w:szCs w:val="24"/>
        </w:rPr>
      </w:pPr>
      <w:r>
        <w:rPr>
          <w:rFonts w:ascii="IPAex明朝" w:eastAsia="IPAex明朝" w:hAnsi="IPAex明朝" w:hint="eastAsia"/>
          <w:sz w:val="22"/>
          <w:szCs w:val="24"/>
        </w:rPr>
        <w:t>そこで今回、今後の荷主交渉での参考資料としていただくため、県内会員事業者を対象に別紙のとおり運賃等交渉状況についてアンケートを取り纏めることといたしました。</w:t>
      </w:r>
    </w:p>
    <w:p w14:paraId="77733D80" w14:textId="26D4060C" w:rsidR="003B47BE" w:rsidRDefault="003B47BE" w:rsidP="00B63D3A">
      <w:pPr>
        <w:snapToGrid w:val="0"/>
        <w:spacing w:line="460" w:lineRule="exact"/>
        <w:ind w:firstLineChars="100" w:firstLine="220"/>
        <w:jc w:val="left"/>
        <w:rPr>
          <w:rFonts w:ascii="IPAex明朝" w:eastAsia="IPAex明朝" w:hAnsi="IPAex明朝"/>
          <w:sz w:val="22"/>
          <w:szCs w:val="24"/>
        </w:rPr>
      </w:pPr>
      <w:r>
        <w:rPr>
          <w:rFonts w:ascii="IPAex明朝" w:eastAsia="IPAex明朝" w:hAnsi="IPAex明朝" w:hint="eastAsia"/>
          <w:sz w:val="22"/>
          <w:szCs w:val="24"/>
        </w:rPr>
        <w:t>つきましては、</w:t>
      </w:r>
      <w:r w:rsidR="001B401D">
        <w:rPr>
          <w:rFonts w:ascii="IPAex明朝" w:eastAsia="IPAex明朝" w:hAnsi="IPAex明朝" w:hint="eastAsia"/>
          <w:b/>
          <w:bCs/>
          <w:sz w:val="22"/>
          <w:szCs w:val="24"/>
          <w:u w:val="single"/>
        </w:rPr>
        <w:t>6</w:t>
      </w:r>
      <w:r w:rsidR="007E3CE6" w:rsidRPr="007E3CE6">
        <w:rPr>
          <w:rFonts w:ascii="IPAex明朝" w:eastAsia="IPAex明朝" w:hAnsi="IPAex明朝" w:hint="eastAsia"/>
          <w:b/>
          <w:bCs/>
          <w:sz w:val="22"/>
          <w:szCs w:val="24"/>
          <w:u w:val="single"/>
        </w:rPr>
        <w:t>月</w:t>
      </w:r>
      <w:r w:rsidR="00611598">
        <w:rPr>
          <w:rFonts w:ascii="IPAex明朝" w:eastAsia="IPAex明朝" w:hAnsi="IPAex明朝" w:hint="eastAsia"/>
          <w:b/>
          <w:bCs/>
          <w:sz w:val="22"/>
          <w:szCs w:val="24"/>
          <w:u w:val="single"/>
        </w:rPr>
        <w:t>14</w:t>
      </w:r>
      <w:r w:rsidR="007E3CE6" w:rsidRPr="007E3CE6">
        <w:rPr>
          <w:rFonts w:ascii="IPAex明朝" w:eastAsia="IPAex明朝" w:hAnsi="IPAex明朝" w:hint="eastAsia"/>
          <w:b/>
          <w:bCs/>
          <w:sz w:val="22"/>
          <w:szCs w:val="24"/>
          <w:u w:val="single"/>
        </w:rPr>
        <w:t>日（金）</w:t>
      </w:r>
      <w:r w:rsidR="007E3CE6" w:rsidRPr="007E3CE6">
        <w:rPr>
          <w:rFonts w:ascii="IPAex明朝" w:eastAsia="IPAex明朝" w:hAnsi="IPAex明朝" w:hint="eastAsia"/>
          <w:sz w:val="22"/>
          <w:szCs w:val="24"/>
        </w:rPr>
        <w:t>まで</w:t>
      </w:r>
      <w:r w:rsidR="007E3CE6">
        <w:rPr>
          <w:rFonts w:ascii="IPAex明朝" w:eastAsia="IPAex明朝" w:hAnsi="IPAex明朝" w:hint="eastAsia"/>
          <w:sz w:val="22"/>
          <w:szCs w:val="24"/>
        </w:rPr>
        <w:t>に</w:t>
      </w:r>
      <w:r>
        <w:rPr>
          <w:rFonts w:ascii="IPAex明朝" w:eastAsia="IPAex明朝" w:hAnsi="IPAex明朝" w:hint="eastAsia"/>
          <w:sz w:val="22"/>
          <w:szCs w:val="24"/>
        </w:rPr>
        <w:t>別紙にご記入いただきFAX（076-495-1600）にて返信をお願いいたします。</w:t>
      </w:r>
      <w:r w:rsidRPr="0052704B">
        <w:rPr>
          <w:rFonts w:ascii="IPAex明朝" w:eastAsia="IPAex明朝" w:hAnsi="IPAex明朝" w:hint="eastAsia"/>
          <w:b/>
          <w:bCs/>
          <w:sz w:val="22"/>
          <w:szCs w:val="24"/>
          <w:u w:val="single"/>
        </w:rPr>
        <w:t>本アンケートは荷主交渉</w:t>
      </w:r>
      <w:r w:rsidR="0052704B">
        <w:rPr>
          <w:rFonts w:ascii="IPAex明朝" w:eastAsia="IPAex明朝" w:hAnsi="IPAex明朝" w:hint="eastAsia"/>
          <w:b/>
          <w:bCs/>
          <w:sz w:val="22"/>
          <w:szCs w:val="24"/>
          <w:u w:val="single"/>
        </w:rPr>
        <w:t>やメディアへ業界動向を周知する</w:t>
      </w:r>
      <w:r w:rsidRPr="0052704B">
        <w:rPr>
          <w:rFonts w:ascii="IPAex明朝" w:eastAsia="IPAex明朝" w:hAnsi="IPAex明朝" w:hint="eastAsia"/>
          <w:b/>
          <w:bCs/>
          <w:sz w:val="22"/>
          <w:szCs w:val="24"/>
          <w:u w:val="single"/>
        </w:rPr>
        <w:t>際に使用する重要なものとなりますので、可能な限りご回答いただきますようお願いいたします。</w:t>
      </w:r>
    </w:p>
    <w:p w14:paraId="02B574FF" w14:textId="0ABDD97A" w:rsidR="003B47BE" w:rsidRDefault="003B47BE" w:rsidP="00B63D3A">
      <w:pPr>
        <w:snapToGrid w:val="0"/>
        <w:spacing w:line="460" w:lineRule="exact"/>
        <w:ind w:firstLineChars="100" w:firstLine="220"/>
        <w:jc w:val="left"/>
        <w:rPr>
          <w:rFonts w:ascii="IPAex明朝" w:eastAsia="IPAex明朝" w:hAnsi="IPAex明朝"/>
          <w:sz w:val="22"/>
          <w:szCs w:val="24"/>
        </w:rPr>
      </w:pPr>
      <w:r>
        <w:rPr>
          <w:rFonts w:ascii="IPAex明朝" w:eastAsia="IPAex明朝" w:hAnsi="IPAex明朝" w:hint="eastAsia"/>
          <w:sz w:val="22"/>
          <w:szCs w:val="24"/>
        </w:rPr>
        <w:t>また、</w:t>
      </w:r>
      <w:r w:rsidRPr="0052704B">
        <w:rPr>
          <w:rFonts w:ascii="IPAex明朝" w:eastAsia="IPAex明朝" w:hAnsi="IPAex明朝" w:hint="eastAsia"/>
          <w:sz w:val="22"/>
          <w:szCs w:val="24"/>
        </w:rPr>
        <w:t>ご回答いただいた方には後日、郵送またはメールにて結果をご報告</w:t>
      </w:r>
      <w:r>
        <w:rPr>
          <w:rFonts w:ascii="IPAex明朝" w:eastAsia="IPAex明朝" w:hAnsi="IPAex明朝" w:hint="eastAsia"/>
          <w:sz w:val="22"/>
          <w:szCs w:val="24"/>
        </w:rPr>
        <w:t>いたします。</w:t>
      </w:r>
    </w:p>
    <w:p w14:paraId="742E03FB" w14:textId="77777777" w:rsidR="00592D99" w:rsidRDefault="00592D99" w:rsidP="00B63D3A">
      <w:pPr>
        <w:snapToGrid w:val="0"/>
        <w:spacing w:line="460" w:lineRule="exact"/>
        <w:ind w:firstLineChars="100" w:firstLine="220"/>
        <w:jc w:val="left"/>
        <w:rPr>
          <w:rFonts w:ascii="IPAex明朝" w:eastAsia="IPAex明朝" w:hAnsi="IPAex明朝"/>
          <w:sz w:val="22"/>
          <w:szCs w:val="24"/>
        </w:rPr>
      </w:pPr>
    </w:p>
    <w:p w14:paraId="303C88C0" w14:textId="77777777" w:rsidR="00592D99" w:rsidRDefault="00592D99" w:rsidP="00B63D3A">
      <w:pPr>
        <w:snapToGrid w:val="0"/>
        <w:spacing w:line="460" w:lineRule="exact"/>
        <w:ind w:firstLineChars="100" w:firstLine="220"/>
        <w:jc w:val="left"/>
        <w:rPr>
          <w:rFonts w:ascii="IPAex明朝" w:eastAsia="IPAex明朝" w:hAnsi="IPAex明朝"/>
          <w:sz w:val="22"/>
          <w:szCs w:val="24"/>
        </w:rPr>
      </w:pPr>
    </w:p>
    <w:p w14:paraId="69839568" w14:textId="2CD1BD3A" w:rsidR="00592D99" w:rsidRDefault="00592D99" w:rsidP="00592D99">
      <w:pPr>
        <w:snapToGrid w:val="0"/>
        <w:spacing w:line="460" w:lineRule="exact"/>
        <w:ind w:firstLineChars="100" w:firstLine="220"/>
        <w:jc w:val="right"/>
        <w:rPr>
          <w:rFonts w:ascii="IPAex明朝" w:eastAsia="IPAex明朝" w:hAnsi="IPAex明朝"/>
          <w:sz w:val="22"/>
          <w:szCs w:val="24"/>
        </w:rPr>
      </w:pPr>
      <w:r>
        <w:rPr>
          <w:rFonts w:ascii="IPAex明朝" w:eastAsia="IPAex明朝" w:hAnsi="IPAex明朝" w:hint="eastAsia"/>
          <w:sz w:val="22"/>
          <w:szCs w:val="24"/>
        </w:rPr>
        <w:t>担当：野田、大井</w:t>
      </w:r>
    </w:p>
    <w:p w14:paraId="055C2B19" w14:textId="77777777" w:rsidR="003033EB" w:rsidRDefault="003033EB" w:rsidP="00592D99">
      <w:pPr>
        <w:snapToGrid w:val="0"/>
        <w:spacing w:line="460" w:lineRule="exact"/>
        <w:ind w:firstLineChars="100" w:firstLine="220"/>
        <w:jc w:val="right"/>
        <w:rPr>
          <w:rFonts w:ascii="IPAex明朝" w:eastAsia="IPAex明朝" w:hAnsi="IPAex明朝"/>
          <w:sz w:val="22"/>
          <w:szCs w:val="24"/>
        </w:rPr>
        <w:sectPr w:rsidR="003033EB" w:rsidSect="00F709DF">
          <w:pgSz w:w="11906" w:h="16838"/>
          <w:pgMar w:top="1134" w:right="1418" w:bottom="1134" w:left="1418" w:header="851" w:footer="992" w:gutter="0"/>
          <w:cols w:space="425"/>
          <w:docGrid w:type="lines" w:linePitch="360"/>
        </w:sectPr>
      </w:pPr>
    </w:p>
    <w:p w14:paraId="3103F7D3" w14:textId="77777777" w:rsidR="003033EB" w:rsidRPr="00F57199" w:rsidRDefault="003033EB" w:rsidP="003033EB">
      <w:pPr>
        <w:snapToGrid w:val="0"/>
        <w:jc w:val="left"/>
        <w:rPr>
          <w:rFonts w:ascii="IPAex明朝" w:eastAsia="IPAex明朝" w:hAnsi="IPAex明朝"/>
          <w:sz w:val="22"/>
          <w:szCs w:val="24"/>
          <w:u w:val="single"/>
        </w:rPr>
      </w:pPr>
      <w:r w:rsidRPr="00F57199">
        <w:rPr>
          <w:rFonts w:ascii="IPAex明朝" w:eastAsia="IPAex明朝" w:hAnsi="IPAex明朝" w:hint="eastAsia"/>
          <w:sz w:val="22"/>
          <w:szCs w:val="24"/>
          <w:u w:val="single"/>
        </w:rPr>
        <w:lastRenderedPageBreak/>
        <w:t>FAX　076-495-1600</w:t>
      </w:r>
      <w:r w:rsidRPr="00F57199">
        <w:rPr>
          <w:rFonts w:ascii="IPAex明朝" w:eastAsia="IPAex明朝" w:hAnsi="IPAex明朝" w:hint="eastAsia"/>
          <w:sz w:val="22"/>
          <w:szCs w:val="24"/>
        </w:rPr>
        <w:t xml:space="preserve">　　　　　　　　　</w:t>
      </w:r>
      <w:r>
        <w:rPr>
          <w:rFonts w:ascii="IPAex明朝" w:eastAsia="IPAex明朝" w:hAnsi="IPAex明朝" w:hint="eastAsia"/>
          <w:sz w:val="22"/>
          <w:szCs w:val="24"/>
        </w:rPr>
        <w:t xml:space="preserve">　　　　　　　　　　　　　　</w:t>
      </w:r>
      <w:r w:rsidRPr="00F57199">
        <w:rPr>
          <w:rFonts w:ascii="IPAex明朝" w:eastAsia="IPAex明朝" w:hAnsi="IPAex明朝" w:hint="eastAsia"/>
          <w:b/>
          <w:bCs/>
          <w:sz w:val="22"/>
          <w:szCs w:val="24"/>
          <w:u w:val="single"/>
        </w:rPr>
        <w:t xml:space="preserve">締切　</w:t>
      </w:r>
      <w:r>
        <w:rPr>
          <w:rFonts w:ascii="IPAex明朝" w:eastAsia="IPAex明朝" w:hAnsi="IPAex明朝" w:hint="eastAsia"/>
          <w:b/>
          <w:bCs/>
          <w:sz w:val="22"/>
          <w:szCs w:val="24"/>
          <w:u w:val="single"/>
        </w:rPr>
        <w:t>6</w:t>
      </w:r>
      <w:r w:rsidRPr="00F57199">
        <w:rPr>
          <w:rFonts w:ascii="IPAex明朝" w:eastAsia="IPAex明朝" w:hAnsi="IPAex明朝" w:hint="eastAsia"/>
          <w:b/>
          <w:bCs/>
          <w:sz w:val="22"/>
          <w:szCs w:val="24"/>
          <w:u w:val="single"/>
        </w:rPr>
        <w:t>月</w:t>
      </w:r>
      <w:r>
        <w:rPr>
          <w:rFonts w:ascii="IPAex明朝" w:eastAsia="IPAex明朝" w:hAnsi="IPAex明朝" w:hint="eastAsia"/>
          <w:b/>
          <w:bCs/>
          <w:sz w:val="22"/>
          <w:szCs w:val="24"/>
          <w:u w:val="single"/>
        </w:rPr>
        <w:t>14</w:t>
      </w:r>
      <w:r w:rsidRPr="00F57199">
        <w:rPr>
          <w:rFonts w:ascii="IPAex明朝" w:eastAsia="IPAex明朝" w:hAnsi="IPAex明朝" w:hint="eastAsia"/>
          <w:b/>
          <w:bCs/>
          <w:sz w:val="22"/>
          <w:szCs w:val="24"/>
          <w:u w:val="single"/>
        </w:rPr>
        <w:t>日（金）</w:t>
      </w:r>
    </w:p>
    <w:p w14:paraId="00471D3E" w14:textId="77777777" w:rsidR="003033EB" w:rsidRPr="005271C8" w:rsidRDefault="003033EB" w:rsidP="003033EB">
      <w:pPr>
        <w:snapToGrid w:val="0"/>
        <w:spacing w:beforeLines="100" w:before="360"/>
        <w:jc w:val="center"/>
        <w:rPr>
          <w:rFonts w:ascii="IPAex明朝" w:eastAsia="IPAex明朝" w:hAnsi="IPAex明朝"/>
          <w:b/>
          <w:bCs/>
          <w:sz w:val="24"/>
          <w:szCs w:val="28"/>
        </w:rPr>
      </w:pPr>
      <w:r w:rsidRPr="00C12580">
        <w:rPr>
          <w:rFonts w:ascii="IPAex明朝" w:eastAsia="IPAex明朝" w:hAnsi="IPAex明朝"/>
          <w:b/>
          <w:bCs/>
          <w:noProof/>
          <w:sz w:val="32"/>
          <w:szCs w:val="36"/>
        </w:rPr>
        <mc:AlternateContent>
          <mc:Choice Requires="wps">
            <w:drawing>
              <wp:anchor distT="45720" distB="45720" distL="114300" distR="114300" simplePos="0" relativeHeight="251659264" behindDoc="0" locked="1" layoutInCell="1" allowOverlap="1" wp14:anchorId="5FDA3029" wp14:editId="50768B35">
                <wp:simplePos x="0" y="0"/>
                <wp:positionH relativeFrom="margin">
                  <wp:posOffset>5495925</wp:posOffset>
                </wp:positionH>
                <wp:positionV relativeFrom="margin">
                  <wp:posOffset>-352425</wp:posOffset>
                </wp:positionV>
                <wp:extent cx="611505" cy="287655"/>
                <wp:effectExtent l="0" t="0" r="17145" b="171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87655"/>
                        </a:xfrm>
                        <a:prstGeom prst="rect">
                          <a:avLst/>
                        </a:prstGeom>
                        <a:solidFill>
                          <a:srgbClr val="FFFFFF"/>
                        </a:solidFill>
                        <a:ln w="9525">
                          <a:solidFill>
                            <a:srgbClr val="000000"/>
                          </a:solidFill>
                          <a:miter lim="800000"/>
                          <a:headEnd/>
                          <a:tailEnd/>
                        </a:ln>
                      </wps:spPr>
                      <wps:txbx>
                        <w:txbxContent>
                          <w:p w14:paraId="0A771946" w14:textId="77777777" w:rsidR="003033EB" w:rsidRPr="00C12580" w:rsidRDefault="003033EB" w:rsidP="003033EB">
                            <w:pPr>
                              <w:rPr>
                                <w:rFonts w:ascii="IPAex明朝" w:eastAsia="IPAex明朝" w:hAnsi="IPAex明朝"/>
                                <w:sz w:val="22"/>
                              </w:rPr>
                            </w:pPr>
                            <w:r>
                              <w:rPr>
                                <w:rFonts w:ascii="IPAex明朝" w:eastAsia="IPAex明朝" w:hAnsi="IPAex明朝" w:hint="eastAsia"/>
                                <w:sz w:val="22"/>
                              </w:rPr>
                              <w:t>別　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DA3029" id="_x0000_t202" coordsize="21600,21600" o:spt="202" path="m,l,21600r21600,l21600,xe">
                <v:stroke joinstyle="miter"/>
                <v:path gradientshapeok="t" o:connecttype="rect"/>
              </v:shapetype>
              <v:shape id="テキスト ボックス 2" o:spid="_x0000_s1026" type="#_x0000_t202" style="position:absolute;left:0;text-align:left;margin-left:432.75pt;margin-top:-27.75pt;width:48.15pt;height:22.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">
                <v:textbox>
                  <w:txbxContent>
                    <w:p w14:paraId="0A771946" w14:textId="77777777" w:rsidR="003033EB" w:rsidRPr="00C12580" w:rsidRDefault="003033EB" w:rsidP="003033EB">
                      <w:pPr>
                        <w:rPr>
                          <w:rFonts w:ascii="IPAex明朝" w:eastAsia="IPAex明朝" w:hAnsi="IPAex明朝"/>
                          <w:sz w:val="22"/>
                        </w:rPr>
                      </w:pPr>
                      <w:r>
                        <w:rPr>
                          <w:rFonts w:ascii="IPAex明朝" w:eastAsia="IPAex明朝" w:hAnsi="IPAex明朝" w:hint="eastAsia"/>
                          <w:sz w:val="22"/>
                        </w:rPr>
                        <w:t>別　紙</w:t>
                      </w:r>
                    </w:p>
                  </w:txbxContent>
                </v:textbox>
                <w10:wrap anchorx="margin" anchory="margin"/>
                <w10:anchorlock/>
              </v:shape>
            </w:pict>
          </mc:Fallback>
        </mc:AlternateContent>
      </w:r>
      <w:r>
        <w:rPr>
          <w:rFonts w:ascii="IPAex明朝" w:eastAsia="IPAex明朝" w:hAnsi="IPAex明朝" w:hint="eastAsia"/>
          <w:b/>
          <w:bCs/>
          <w:sz w:val="32"/>
          <w:szCs w:val="36"/>
        </w:rPr>
        <w:t>運賃等</w:t>
      </w:r>
      <w:r w:rsidRPr="00C12580">
        <w:rPr>
          <w:rFonts w:ascii="IPAex明朝" w:eastAsia="IPAex明朝" w:hAnsi="IPAex明朝" w:hint="eastAsia"/>
          <w:b/>
          <w:bCs/>
          <w:sz w:val="32"/>
          <w:szCs w:val="36"/>
        </w:rPr>
        <w:t>交渉状況に関するアンケート</w:t>
      </w:r>
    </w:p>
    <w:p w14:paraId="433980DB" w14:textId="77777777" w:rsidR="003033EB" w:rsidRPr="005271C8" w:rsidRDefault="003033EB" w:rsidP="003033EB">
      <w:pPr>
        <w:snapToGrid w:val="0"/>
        <w:jc w:val="center"/>
        <w:rPr>
          <w:rFonts w:ascii="IPAex明朝" w:eastAsia="IPAex明朝" w:hAnsi="IPAex明朝"/>
          <w:b/>
          <w:bCs/>
          <w:sz w:val="24"/>
          <w:szCs w:val="28"/>
        </w:rPr>
      </w:pPr>
      <w:r w:rsidRPr="00C12580">
        <w:rPr>
          <w:rFonts w:ascii="IPAex明朝" w:eastAsia="IPAex明朝" w:hAnsi="IPAex明朝" w:hint="eastAsia"/>
          <w:b/>
          <w:bCs/>
          <w:sz w:val="32"/>
          <w:szCs w:val="36"/>
        </w:rPr>
        <w:t>（令和5年度分）</w:t>
      </w:r>
    </w:p>
    <w:p w14:paraId="10112748" w14:textId="77777777" w:rsidR="003033EB" w:rsidRDefault="003033EB" w:rsidP="003033EB">
      <w:pPr>
        <w:snapToGrid w:val="0"/>
        <w:spacing w:beforeLines="50" w:before="180" w:line="500" w:lineRule="exact"/>
        <w:ind w:firstLineChars="100" w:firstLine="220"/>
        <w:jc w:val="left"/>
        <w:rPr>
          <w:rFonts w:ascii="IPAex明朝" w:eastAsia="IPAex明朝" w:hAnsi="IPAex明朝"/>
          <w:sz w:val="22"/>
          <w:szCs w:val="24"/>
        </w:rPr>
      </w:pPr>
      <w:r w:rsidRPr="00E46AD2">
        <w:rPr>
          <w:rFonts w:ascii="IPAex明朝" w:eastAsia="IPAex明朝" w:hAnsi="IPAex明朝" w:hint="eastAsia"/>
          <w:sz w:val="22"/>
          <w:szCs w:val="24"/>
        </w:rPr>
        <w:t>本アンケートは</w:t>
      </w:r>
      <w:r>
        <w:rPr>
          <w:rFonts w:ascii="IPAex明朝" w:eastAsia="IPAex明朝" w:hAnsi="IPAex明朝" w:hint="eastAsia"/>
          <w:sz w:val="22"/>
          <w:szCs w:val="24"/>
        </w:rPr>
        <w:t>、</w:t>
      </w:r>
      <w:r w:rsidRPr="005271C8">
        <w:rPr>
          <w:rFonts w:ascii="IPAex明朝" w:eastAsia="IPAex明朝" w:hAnsi="IPAex明朝" w:hint="eastAsia"/>
          <w:b/>
          <w:bCs/>
          <w:sz w:val="22"/>
          <w:szCs w:val="24"/>
          <w:u w:val="wave"/>
        </w:rPr>
        <w:t>令和5年4月から令和6年3月まで</w:t>
      </w:r>
      <w:r w:rsidRPr="005271C8">
        <w:rPr>
          <w:rFonts w:ascii="IPAex明朝" w:eastAsia="IPAex明朝" w:hAnsi="IPAex明朝" w:hint="eastAsia"/>
          <w:sz w:val="22"/>
          <w:szCs w:val="24"/>
        </w:rPr>
        <w:t>の荷主交渉</w:t>
      </w:r>
      <w:r>
        <w:rPr>
          <w:rFonts w:ascii="IPAex明朝" w:eastAsia="IPAex明朝" w:hAnsi="IPAex明朝" w:hint="eastAsia"/>
          <w:sz w:val="22"/>
          <w:szCs w:val="24"/>
        </w:rPr>
        <w:t>における結果について記入してください。</w:t>
      </w:r>
      <w:r w:rsidRPr="005271C8">
        <w:rPr>
          <w:rFonts w:ascii="IPAex明朝" w:eastAsia="IPAex明朝" w:hAnsi="IPAex明朝" w:hint="eastAsia"/>
          <w:sz w:val="22"/>
          <w:szCs w:val="24"/>
        </w:rPr>
        <w:t>令和6年4月以降</w:t>
      </w:r>
      <w:r>
        <w:rPr>
          <w:rFonts w:ascii="IPAex明朝" w:eastAsia="IPAex明朝" w:hAnsi="IPAex明朝" w:hint="eastAsia"/>
          <w:sz w:val="22"/>
          <w:szCs w:val="24"/>
        </w:rPr>
        <w:t>の交渉状況</w:t>
      </w:r>
      <w:r w:rsidRPr="005271C8">
        <w:rPr>
          <w:rFonts w:ascii="IPAex明朝" w:eastAsia="IPAex明朝" w:hAnsi="IPAex明朝" w:hint="eastAsia"/>
          <w:sz w:val="22"/>
          <w:szCs w:val="24"/>
        </w:rPr>
        <w:t>については</w:t>
      </w:r>
      <w:r w:rsidRPr="005271C8">
        <w:rPr>
          <w:rFonts w:ascii="IPAex明朝" w:eastAsia="IPAex明朝" w:hAnsi="IPAex明朝" w:hint="eastAsia"/>
          <w:b/>
          <w:bCs/>
          <w:sz w:val="22"/>
          <w:szCs w:val="24"/>
          <w:u w:val="wave"/>
        </w:rPr>
        <w:t>対象外</w:t>
      </w:r>
      <w:r>
        <w:rPr>
          <w:rFonts w:ascii="IPAex明朝" w:eastAsia="IPAex明朝" w:hAnsi="IPAex明朝" w:hint="eastAsia"/>
          <w:sz w:val="22"/>
          <w:szCs w:val="24"/>
        </w:rPr>
        <w:t>となります。</w:t>
      </w:r>
    </w:p>
    <w:tbl>
      <w:tblPr>
        <w:tblStyle w:val="a9"/>
        <w:tblW w:w="9072" w:type="dxa"/>
        <w:tblInd w:w="562" w:type="dxa"/>
        <w:tblLook w:val="04A0" w:firstRow="1" w:lastRow="0" w:firstColumn="1" w:lastColumn="0" w:noHBand="0" w:noVBand="1"/>
      </w:tblPr>
      <w:tblGrid>
        <w:gridCol w:w="2904"/>
        <w:gridCol w:w="6168"/>
      </w:tblGrid>
      <w:tr w:rsidR="003033EB" w14:paraId="1CE6F49A" w14:textId="77777777" w:rsidTr="008C3BD2">
        <w:trPr>
          <w:trHeight w:val="680"/>
        </w:trPr>
        <w:tc>
          <w:tcPr>
            <w:tcW w:w="2904" w:type="dxa"/>
            <w:vAlign w:val="center"/>
          </w:tcPr>
          <w:p w14:paraId="7D1CAF39" w14:textId="77777777" w:rsidR="003033EB" w:rsidRDefault="003033EB" w:rsidP="008C3BD2">
            <w:pPr>
              <w:snapToGrid w:val="0"/>
              <w:jc w:val="center"/>
              <w:rPr>
                <w:rFonts w:ascii="IPAex明朝" w:eastAsia="IPAex明朝" w:hAnsi="IPAex明朝"/>
                <w:sz w:val="22"/>
                <w:szCs w:val="24"/>
              </w:rPr>
            </w:pPr>
            <w:r>
              <w:rPr>
                <w:rFonts w:ascii="IPAex明朝" w:eastAsia="IPAex明朝" w:hAnsi="IPAex明朝" w:hint="eastAsia"/>
                <w:sz w:val="22"/>
                <w:szCs w:val="24"/>
              </w:rPr>
              <w:t>会社名</w:t>
            </w:r>
          </w:p>
        </w:tc>
        <w:tc>
          <w:tcPr>
            <w:tcW w:w="6168" w:type="dxa"/>
            <w:vAlign w:val="center"/>
          </w:tcPr>
          <w:p w14:paraId="507B1524" w14:textId="77777777" w:rsidR="003033EB" w:rsidRDefault="003033EB" w:rsidP="008C3BD2">
            <w:pPr>
              <w:snapToGrid w:val="0"/>
              <w:jc w:val="center"/>
              <w:rPr>
                <w:rFonts w:ascii="IPAex明朝" w:eastAsia="IPAex明朝" w:hAnsi="IPAex明朝"/>
                <w:sz w:val="22"/>
                <w:szCs w:val="24"/>
              </w:rPr>
            </w:pPr>
          </w:p>
        </w:tc>
      </w:tr>
      <w:tr w:rsidR="003033EB" w14:paraId="6696AB27" w14:textId="77777777" w:rsidTr="008C3BD2">
        <w:trPr>
          <w:trHeight w:val="680"/>
        </w:trPr>
        <w:tc>
          <w:tcPr>
            <w:tcW w:w="2904" w:type="dxa"/>
            <w:vAlign w:val="center"/>
          </w:tcPr>
          <w:p w14:paraId="63426859" w14:textId="77777777" w:rsidR="003033EB" w:rsidRDefault="003033EB" w:rsidP="008C3BD2">
            <w:pPr>
              <w:snapToGrid w:val="0"/>
              <w:jc w:val="center"/>
              <w:rPr>
                <w:rFonts w:ascii="IPAex明朝" w:eastAsia="IPAex明朝" w:hAnsi="IPAex明朝"/>
                <w:sz w:val="22"/>
                <w:szCs w:val="24"/>
              </w:rPr>
            </w:pPr>
            <w:r>
              <w:rPr>
                <w:rFonts w:ascii="IPAex明朝" w:eastAsia="IPAex明朝" w:hAnsi="IPAex明朝" w:hint="eastAsia"/>
                <w:sz w:val="22"/>
                <w:szCs w:val="24"/>
              </w:rPr>
              <w:t>担当者名</w:t>
            </w:r>
          </w:p>
        </w:tc>
        <w:tc>
          <w:tcPr>
            <w:tcW w:w="6168" w:type="dxa"/>
            <w:vAlign w:val="center"/>
          </w:tcPr>
          <w:p w14:paraId="05AA0536" w14:textId="77777777" w:rsidR="003033EB" w:rsidRDefault="003033EB" w:rsidP="008C3BD2">
            <w:pPr>
              <w:snapToGrid w:val="0"/>
              <w:jc w:val="center"/>
              <w:rPr>
                <w:rFonts w:ascii="IPAex明朝" w:eastAsia="IPAex明朝" w:hAnsi="IPAex明朝"/>
                <w:sz w:val="22"/>
                <w:szCs w:val="24"/>
              </w:rPr>
            </w:pPr>
          </w:p>
        </w:tc>
      </w:tr>
      <w:tr w:rsidR="003033EB" w14:paraId="5FC400D3" w14:textId="77777777" w:rsidTr="008C3BD2">
        <w:trPr>
          <w:trHeight w:val="680"/>
        </w:trPr>
        <w:tc>
          <w:tcPr>
            <w:tcW w:w="2904" w:type="dxa"/>
            <w:vAlign w:val="center"/>
          </w:tcPr>
          <w:p w14:paraId="3D30DC66" w14:textId="77777777" w:rsidR="003033EB" w:rsidRDefault="003033EB" w:rsidP="008C3BD2">
            <w:pPr>
              <w:snapToGrid w:val="0"/>
              <w:jc w:val="center"/>
              <w:rPr>
                <w:rFonts w:ascii="IPAex明朝" w:eastAsia="IPAex明朝" w:hAnsi="IPAex明朝"/>
                <w:sz w:val="22"/>
                <w:szCs w:val="24"/>
              </w:rPr>
            </w:pPr>
            <w:r>
              <w:rPr>
                <w:rFonts w:ascii="IPAex明朝" w:eastAsia="IPAex明朝" w:hAnsi="IPAex明朝" w:hint="eastAsia"/>
                <w:sz w:val="22"/>
                <w:szCs w:val="24"/>
              </w:rPr>
              <w:t>電話番号</w:t>
            </w:r>
          </w:p>
        </w:tc>
        <w:tc>
          <w:tcPr>
            <w:tcW w:w="6168" w:type="dxa"/>
            <w:vAlign w:val="center"/>
          </w:tcPr>
          <w:p w14:paraId="1683F7BE" w14:textId="77777777" w:rsidR="003033EB" w:rsidRDefault="003033EB" w:rsidP="008C3BD2">
            <w:pPr>
              <w:snapToGrid w:val="0"/>
              <w:jc w:val="center"/>
              <w:rPr>
                <w:rFonts w:ascii="IPAex明朝" w:eastAsia="IPAex明朝" w:hAnsi="IPAex明朝"/>
                <w:sz w:val="22"/>
                <w:szCs w:val="24"/>
              </w:rPr>
            </w:pPr>
          </w:p>
        </w:tc>
      </w:tr>
      <w:tr w:rsidR="003033EB" w14:paraId="6B1EA5B5" w14:textId="77777777" w:rsidTr="008C3BD2">
        <w:trPr>
          <w:trHeight w:val="680"/>
        </w:trPr>
        <w:tc>
          <w:tcPr>
            <w:tcW w:w="2904" w:type="dxa"/>
            <w:vAlign w:val="center"/>
          </w:tcPr>
          <w:p w14:paraId="7D607F75" w14:textId="77777777" w:rsidR="003033EB" w:rsidRDefault="003033EB" w:rsidP="008C3BD2">
            <w:pPr>
              <w:snapToGrid w:val="0"/>
              <w:jc w:val="center"/>
              <w:rPr>
                <w:rFonts w:ascii="IPAex明朝" w:eastAsia="IPAex明朝" w:hAnsi="IPAex明朝"/>
                <w:sz w:val="22"/>
                <w:szCs w:val="24"/>
              </w:rPr>
            </w:pPr>
            <w:r>
              <w:rPr>
                <w:rFonts w:ascii="IPAex明朝" w:eastAsia="IPAex明朝" w:hAnsi="IPAex明朝" w:hint="eastAsia"/>
                <w:sz w:val="22"/>
                <w:szCs w:val="24"/>
              </w:rPr>
              <w:t>メールアドレス</w:t>
            </w:r>
          </w:p>
        </w:tc>
        <w:tc>
          <w:tcPr>
            <w:tcW w:w="6168" w:type="dxa"/>
            <w:vAlign w:val="center"/>
          </w:tcPr>
          <w:p w14:paraId="7A069F6A" w14:textId="77777777" w:rsidR="003033EB" w:rsidRDefault="003033EB" w:rsidP="008C3BD2">
            <w:pPr>
              <w:snapToGrid w:val="0"/>
              <w:jc w:val="center"/>
              <w:rPr>
                <w:rFonts w:ascii="IPAex明朝" w:eastAsia="IPAex明朝" w:hAnsi="IPAex明朝"/>
                <w:sz w:val="22"/>
                <w:szCs w:val="24"/>
              </w:rPr>
            </w:pPr>
          </w:p>
        </w:tc>
      </w:tr>
    </w:tbl>
    <w:tbl>
      <w:tblPr>
        <w:tblStyle w:val="a9"/>
        <w:tblpPr w:leftFromText="142" w:rightFromText="142" w:vertAnchor="text" w:horzAnchor="page" w:tblpX="3361" w:tblpY="144"/>
        <w:tblW w:w="0" w:type="auto"/>
        <w:tblLook w:val="04A0" w:firstRow="1" w:lastRow="0" w:firstColumn="1" w:lastColumn="0" w:noHBand="0" w:noVBand="1"/>
      </w:tblPr>
      <w:tblGrid>
        <w:gridCol w:w="567"/>
      </w:tblGrid>
      <w:tr w:rsidR="003033EB" w14:paraId="4208E6B8" w14:textId="77777777" w:rsidTr="008C3BD2">
        <w:trPr>
          <w:trHeight w:val="20"/>
        </w:trPr>
        <w:tc>
          <w:tcPr>
            <w:tcW w:w="567" w:type="dxa"/>
            <w:tcBorders>
              <w:top w:val="single" w:sz="12" w:space="0" w:color="auto"/>
              <w:left w:val="single" w:sz="12" w:space="0" w:color="auto"/>
              <w:bottom w:val="single" w:sz="12" w:space="0" w:color="auto"/>
              <w:right w:val="single" w:sz="12" w:space="0" w:color="auto"/>
            </w:tcBorders>
            <w:vAlign w:val="center"/>
          </w:tcPr>
          <w:p w14:paraId="11C808DE" w14:textId="77777777" w:rsidR="003033EB" w:rsidRPr="00FD4715" w:rsidRDefault="003033EB" w:rsidP="008C3BD2">
            <w:pPr>
              <w:snapToGrid w:val="0"/>
              <w:jc w:val="center"/>
              <w:rPr>
                <w:rFonts w:ascii="IPAex明朝" w:eastAsia="IPAex明朝" w:hAnsi="IPAex明朝"/>
                <w:sz w:val="18"/>
                <w:szCs w:val="20"/>
              </w:rPr>
            </w:pPr>
            <w:r w:rsidRPr="00FD4715">
              <w:rPr>
                <w:rFonts w:ascii="IPAex明朝" w:eastAsia="IPAex明朝" w:hAnsi="IPAex明朝" w:hint="eastAsia"/>
                <w:sz w:val="16"/>
                <w:szCs w:val="18"/>
              </w:rPr>
              <w:t>回答</w:t>
            </w:r>
          </w:p>
        </w:tc>
      </w:tr>
      <w:tr w:rsidR="003033EB" w14:paraId="7C588C60" w14:textId="77777777" w:rsidTr="008C3BD2">
        <w:trPr>
          <w:trHeight w:val="20"/>
        </w:trPr>
        <w:tc>
          <w:tcPr>
            <w:tcW w:w="567" w:type="dxa"/>
            <w:tcBorders>
              <w:top w:val="single" w:sz="12" w:space="0" w:color="auto"/>
              <w:left w:val="single" w:sz="12" w:space="0" w:color="auto"/>
              <w:bottom w:val="single" w:sz="12" w:space="0" w:color="auto"/>
              <w:right w:val="single" w:sz="12" w:space="0" w:color="auto"/>
            </w:tcBorders>
            <w:vAlign w:val="center"/>
          </w:tcPr>
          <w:p w14:paraId="6A87F1EA" w14:textId="77777777" w:rsidR="003033EB" w:rsidRPr="00FD4715" w:rsidRDefault="003033EB" w:rsidP="008C3BD2">
            <w:pPr>
              <w:snapToGrid w:val="0"/>
              <w:jc w:val="center"/>
              <w:rPr>
                <w:rFonts w:ascii="IPAex明朝" w:eastAsia="IPAex明朝" w:hAnsi="IPAex明朝"/>
                <w:b/>
                <w:bCs/>
                <w:sz w:val="18"/>
                <w:szCs w:val="20"/>
              </w:rPr>
            </w:pPr>
          </w:p>
        </w:tc>
      </w:tr>
    </w:tbl>
    <w:p w14:paraId="6C0E2E11" w14:textId="77777777" w:rsidR="003033EB" w:rsidRDefault="003033EB" w:rsidP="003033EB">
      <w:pPr>
        <w:snapToGrid w:val="0"/>
        <w:jc w:val="left"/>
        <w:rPr>
          <w:rFonts w:ascii="IPAex明朝" w:eastAsia="IPAex明朝" w:hAnsi="IPAex明朝"/>
          <w:sz w:val="22"/>
          <w:szCs w:val="24"/>
        </w:rPr>
      </w:pPr>
    </w:p>
    <w:p w14:paraId="770A314B" w14:textId="77777777" w:rsidR="003033EB" w:rsidRDefault="003033EB" w:rsidP="003033EB">
      <w:pPr>
        <w:snapToGrid w:val="0"/>
        <w:ind w:firstLineChars="100" w:firstLine="220"/>
        <w:jc w:val="left"/>
        <w:rPr>
          <w:rFonts w:ascii="IPAex明朝" w:eastAsia="IPAex明朝" w:hAnsi="IPAex明朝"/>
          <w:sz w:val="22"/>
          <w:szCs w:val="24"/>
        </w:rPr>
      </w:pPr>
      <w:r>
        <w:rPr>
          <w:rFonts w:ascii="IPAex明朝" w:eastAsia="IPAex明朝" w:hAnsi="IPAex明朝" w:hint="eastAsia"/>
          <w:sz w:val="22"/>
          <w:szCs w:val="24"/>
        </w:rPr>
        <w:t>あてはまる番号をの中に記入し、金額や率は数字を記入して回答してください。</w:t>
      </w:r>
    </w:p>
    <w:p w14:paraId="5D11F278" w14:textId="77777777" w:rsidR="003033EB" w:rsidRDefault="003033EB" w:rsidP="003033EB">
      <w:pPr>
        <w:snapToGrid w:val="0"/>
        <w:jc w:val="left"/>
        <w:rPr>
          <w:rFonts w:ascii="IPAex明朝" w:eastAsia="IPAex明朝" w:hAnsi="IPAex明朝"/>
          <w:sz w:val="22"/>
          <w:szCs w:val="24"/>
        </w:rPr>
      </w:pPr>
    </w:p>
    <w:p w14:paraId="148FD8E9" w14:textId="77777777" w:rsidR="003033EB" w:rsidRPr="00F671FA" w:rsidRDefault="003033EB" w:rsidP="003033EB">
      <w:pPr>
        <w:pStyle w:val="aa"/>
        <w:numPr>
          <w:ilvl w:val="0"/>
          <w:numId w:val="1"/>
        </w:numPr>
        <w:snapToGrid w:val="0"/>
        <w:ind w:leftChars="0"/>
        <w:jc w:val="left"/>
        <w:rPr>
          <w:rFonts w:ascii="IPAex明朝" w:eastAsia="IPAex明朝" w:hAnsi="IPAex明朝"/>
          <w:b/>
          <w:bCs/>
          <w:sz w:val="22"/>
          <w:szCs w:val="24"/>
          <w:u w:val="single"/>
        </w:rPr>
      </w:pPr>
      <w:r w:rsidRPr="00F671FA">
        <w:rPr>
          <w:rFonts w:ascii="IPAex明朝" w:eastAsia="IPAex明朝" w:hAnsi="IPAex明朝" w:hint="eastAsia"/>
          <w:b/>
          <w:bCs/>
          <w:sz w:val="22"/>
          <w:szCs w:val="24"/>
          <w:u w:val="single"/>
        </w:rPr>
        <w:t>貴社について</w:t>
      </w:r>
    </w:p>
    <w:tbl>
      <w:tblPr>
        <w:tblStyle w:val="a9"/>
        <w:tblpPr w:leftFromText="142" w:rightFromText="142" w:vertAnchor="text" w:horzAnchor="page" w:tblpX="4921" w:tblpY="74"/>
        <w:tblW w:w="0" w:type="auto"/>
        <w:tblLook w:val="04A0" w:firstRow="1" w:lastRow="0" w:firstColumn="1" w:lastColumn="0" w:noHBand="0" w:noVBand="1"/>
      </w:tblPr>
      <w:tblGrid>
        <w:gridCol w:w="850"/>
      </w:tblGrid>
      <w:tr w:rsidR="003033EB" w14:paraId="0F5C70DB" w14:textId="77777777" w:rsidTr="008C3BD2">
        <w:trPr>
          <w:trHeight w:val="283"/>
        </w:trPr>
        <w:tc>
          <w:tcPr>
            <w:tcW w:w="850" w:type="dxa"/>
            <w:tcBorders>
              <w:top w:val="single" w:sz="12" w:space="0" w:color="auto"/>
              <w:left w:val="single" w:sz="12" w:space="0" w:color="auto"/>
              <w:bottom w:val="single" w:sz="12" w:space="0" w:color="auto"/>
              <w:right w:val="single" w:sz="12" w:space="0" w:color="auto"/>
            </w:tcBorders>
            <w:vAlign w:val="center"/>
          </w:tcPr>
          <w:p w14:paraId="6D812B06" w14:textId="77777777" w:rsidR="003033EB" w:rsidRDefault="003033EB" w:rsidP="008C3BD2">
            <w:pPr>
              <w:snapToGrid w:val="0"/>
              <w:jc w:val="center"/>
              <w:rPr>
                <w:rFonts w:ascii="IPAex明朝" w:eastAsia="IPAex明朝" w:hAnsi="IPAex明朝"/>
                <w:sz w:val="22"/>
                <w:szCs w:val="24"/>
              </w:rPr>
            </w:pPr>
            <w:r>
              <w:rPr>
                <w:rFonts w:ascii="IPAex明朝" w:eastAsia="IPAex明朝" w:hAnsi="IPAex明朝" w:hint="eastAsia"/>
                <w:sz w:val="22"/>
                <w:szCs w:val="24"/>
              </w:rPr>
              <w:t>回答</w:t>
            </w:r>
          </w:p>
        </w:tc>
      </w:tr>
      <w:tr w:rsidR="003033EB" w14:paraId="1AB62AA7" w14:textId="77777777" w:rsidTr="008C3BD2">
        <w:trPr>
          <w:trHeight w:val="567"/>
        </w:trPr>
        <w:tc>
          <w:tcPr>
            <w:tcW w:w="850" w:type="dxa"/>
            <w:tcBorders>
              <w:top w:val="single" w:sz="12" w:space="0" w:color="auto"/>
              <w:left w:val="single" w:sz="12" w:space="0" w:color="auto"/>
              <w:bottom w:val="single" w:sz="12" w:space="0" w:color="auto"/>
              <w:right w:val="single" w:sz="12" w:space="0" w:color="auto"/>
            </w:tcBorders>
            <w:vAlign w:val="center"/>
          </w:tcPr>
          <w:p w14:paraId="686235C8" w14:textId="77777777" w:rsidR="003033EB" w:rsidRPr="00BA3A62" w:rsidRDefault="003033EB" w:rsidP="008C3BD2">
            <w:pPr>
              <w:snapToGrid w:val="0"/>
              <w:jc w:val="center"/>
              <w:rPr>
                <w:rFonts w:ascii="IPAex明朝" w:eastAsia="IPAex明朝" w:hAnsi="IPAex明朝"/>
                <w:b/>
                <w:bCs/>
                <w:sz w:val="32"/>
                <w:szCs w:val="36"/>
              </w:rPr>
            </w:pPr>
          </w:p>
        </w:tc>
      </w:tr>
    </w:tbl>
    <w:p w14:paraId="598EF8D8" w14:textId="77777777" w:rsidR="003033EB" w:rsidRDefault="003033EB" w:rsidP="003033EB">
      <w:pPr>
        <w:pStyle w:val="aa"/>
        <w:snapToGrid w:val="0"/>
        <w:ind w:leftChars="0" w:left="0"/>
        <w:jc w:val="left"/>
        <w:rPr>
          <w:rFonts w:ascii="IPAex明朝" w:eastAsia="IPAex明朝" w:hAnsi="IPAex明朝"/>
          <w:sz w:val="22"/>
          <w:szCs w:val="24"/>
        </w:rPr>
      </w:pPr>
      <w:r>
        <w:rPr>
          <w:rFonts w:ascii="IPAex明朝" w:eastAsia="IPAex明朝" w:hAnsi="IPAex明朝" w:hint="eastAsia"/>
          <w:sz w:val="22"/>
          <w:szCs w:val="24"/>
        </w:rPr>
        <w:t>（1）</w:t>
      </w:r>
      <w:r w:rsidRPr="0006628F">
        <w:rPr>
          <w:rFonts w:ascii="IPAex明朝" w:eastAsia="IPAex明朝" w:hAnsi="IPAex明朝" w:hint="eastAsia"/>
          <w:sz w:val="22"/>
          <w:szCs w:val="24"/>
        </w:rPr>
        <w:t>本社の位置</w:t>
      </w:r>
    </w:p>
    <w:p w14:paraId="5CED6ECD" w14:textId="77777777" w:rsidR="003033EB" w:rsidRDefault="003033EB" w:rsidP="003033EB">
      <w:pPr>
        <w:pStyle w:val="aa"/>
        <w:snapToGrid w:val="0"/>
        <w:spacing w:beforeLines="25" w:before="90"/>
        <w:ind w:leftChars="0" w:left="720"/>
        <w:jc w:val="left"/>
        <w:rPr>
          <w:rFonts w:ascii="IPAex明朝" w:eastAsia="IPAex明朝" w:hAnsi="IPAex明朝"/>
          <w:sz w:val="22"/>
          <w:szCs w:val="24"/>
        </w:rPr>
      </w:pPr>
      <w:r>
        <w:rPr>
          <w:rFonts w:ascii="IPAex明朝" w:eastAsia="IPAex明朝" w:hAnsi="IPAex明朝" w:hint="eastAsia"/>
          <w:sz w:val="22"/>
          <w:szCs w:val="24"/>
        </w:rPr>
        <w:t>①県内本社　　　②県外本社</w:t>
      </w:r>
    </w:p>
    <w:tbl>
      <w:tblPr>
        <w:tblStyle w:val="a9"/>
        <w:tblpPr w:leftFromText="142" w:rightFromText="142" w:vertAnchor="text" w:horzAnchor="page" w:tblpX="8011" w:tblpY="404"/>
        <w:tblW w:w="0" w:type="auto"/>
        <w:tblLook w:val="04A0" w:firstRow="1" w:lastRow="0" w:firstColumn="1" w:lastColumn="0" w:noHBand="0" w:noVBand="1"/>
      </w:tblPr>
      <w:tblGrid>
        <w:gridCol w:w="850"/>
      </w:tblGrid>
      <w:tr w:rsidR="003033EB" w14:paraId="48564767" w14:textId="77777777" w:rsidTr="008C3BD2">
        <w:trPr>
          <w:trHeight w:val="283"/>
        </w:trPr>
        <w:tc>
          <w:tcPr>
            <w:tcW w:w="850" w:type="dxa"/>
            <w:tcBorders>
              <w:top w:val="single" w:sz="12" w:space="0" w:color="auto"/>
              <w:left w:val="single" w:sz="12" w:space="0" w:color="auto"/>
              <w:bottom w:val="single" w:sz="12" w:space="0" w:color="auto"/>
              <w:right w:val="single" w:sz="12" w:space="0" w:color="auto"/>
            </w:tcBorders>
            <w:vAlign w:val="center"/>
          </w:tcPr>
          <w:p w14:paraId="1BC0A3BD" w14:textId="77777777" w:rsidR="003033EB" w:rsidRDefault="003033EB" w:rsidP="008C3BD2">
            <w:pPr>
              <w:snapToGrid w:val="0"/>
              <w:jc w:val="center"/>
              <w:rPr>
                <w:rFonts w:ascii="IPAex明朝" w:eastAsia="IPAex明朝" w:hAnsi="IPAex明朝"/>
                <w:sz w:val="22"/>
                <w:szCs w:val="24"/>
              </w:rPr>
            </w:pPr>
            <w:r>
              <w:rPr>
                <w:rFonts w:ascii="IPAex明朝" w:eastAsia="IPAex明朝" w:hAnsi="IPAex明朝" w:hint="eastAsia"/>
                <w:sz w:val="22"/>
                <w:szCs w:val="24"/>
              </w:rPr>
              <w:t>回答</w:t>
            </w:r>
          </w:p>
        </w:tc>
      </w:tr>
      <w:tr w:rsidR="003033EB" w14:paraId="1C790F61" w14:textId="77777777" w:rsidTr="008C3BD2">
        <w:trPr>
          <w:trHeight w:val="567"/>
        </w:trPr>
        <w:tc>
          <w:tcPr>
            <w:tcW w:w="850" w:type="dxa"/>
            <w:tcBorders>
              <w:top w:val="single" w:sz="12" w:space="0" w:color="auto"/>
              <w:left w:val="single" w:sz="12" w:space="0" w:color="auto"/>
              <w:bottom w:val="single" w:sz="12" w:space="0" w:color="auto"/>
              <w:right w:val="single" w:sz="12" w:space="0" w:color="auto"/>
            </w:tcBorders>
            <w:vAlign w:val="center"/>
          </w:tcPr>
          <w:p w14:paraId="30FE07AC" w14:textId="77777777" w:rsidR="003033EB" w:rsidRPr="00BA3A62" w:rsidRDefault="003033EB" w:rsidP="008C3BD2">
            <w:pPr>
              <w:snapToGrid w:val="0"/>
              <w:jc w:val="center"/>
              <w:rPr>
                <w:rFonts w:ascii="IPAex明朝" w:eastAsia="IPAex明朝" w:hAnsi="IPAex明朝"/>
                <w:b/>
                <w:bCs/>
                <w:sz w:val="32"/>
                <w:szCs w:val="36"/>
              </w:rPr>
            </w:pPr>
          </w:p>
        </w:tc>
      </w:tr>
    </w:tbl>
    <w:p w14:paraId="6B4FB10F" w14:textId="77777777" w:rsidR="003033EB" w:rsidRDefault="003033EB" w:rsidP="003033EB">
      <w:pPr>
        <w:pStyle w:val="aa"/>
        <w:snapToGrid w:val="0"/>
        <w:spacing w:beforeLines="100" w:before="360"/>
        <w:ind w:leftChars="0" w:left="0"/>
        <w:jc w:val="left"/>
        <w:rPr>
          <w:rFonts w:ascii="IPAex明朝" w:eastAsia="IPAex明朝" w:hAnsi="IPAex明朝"/>
          <w:sz w:val="22"/>
          <w:szCs w:val="24"/>
        </w:rPr>
      </w:pPr>
      <w:r>
        <w:rPr>
          <w:rFonts w:ascii="IPAex明朝" w:eastAsia="IPAex明朝" w:hAnsi="IPAex明朝" w:hint="eastAsia"/>
          <w:sz w:val="22"/>
          <w:szCs w:val="24"/>
        </w:rPr>
        <w:t>（2）売上が最も多い取引形態</w:t>
      </w:r>
    </w:p>
    <w:p w14:paraId="6B488ED2" w14:textId="77777777" w:rsidR="003033EB" w:rsidRPr="008D32D3" w:rsidRDefault="003033EB" w:rsidP="003033EB">
      <w:pPr>
        <w:snapToGrid w:val="0"/>
        <w:spacing w:beforeLines="25" w:before="90"/>
        <w:ind w:left="720"/>
        <w:jc w:val="left"/>
        <w:rPr>
          <w:rFonts w:ascii="IPAex明朝" w:eastAsia="IPAex明朝" w:hAnsi="IPAex明朝"/>
          <w:sz w:val="22"/>
          <w:szCs w:val="24"/>
        </w:rPr>
      </w:pPr>
      <w:r w:rsidRPr="008D32D3">
        <w:rPr>
          <w:rFonts w:ascii="IPAex明朝" w:eastAsia="IPAex明朝" w:hAnsi="IPAex明朝" w:hint="eastAsia"/>
          <w:sz w:val="22"/>
          <w:szCs w:val="24"/>
        </w:rPr>
        <w:t>①直荷主（直接取引）</w:t>
      </w:r>
      <w:r>
        <w:rPr>
          <w:rFonts w:ascii="IPAex明朝" w:eastAsia="IPAex明朝" w:hAnsi="IPAex明朝" w:hint="eastAsia"/>
          <w:sz w:val="22"/>
          <w:szCs w:val="24"/>
        </w:rPr>
        <w:t xml:space="preserve">　　　</w:t>
      </w:r>
      <w:r w:rsidRPr="008D32D3">
        <w:rPr>
          <w:rFonts w:ascii="IPAex明朝" w:eastAsia="IPAex明朝" w:hAnsi="IPAex明朝" w:hint="eastAsia"/>
          <w:sz w:val="22"/>
          <w:szCs w:val="24"/>
        </w:rPr>
        <w:t>②元請事業者（下請け取引）</w:t>
      </w:r>
      <w:r w:rsidRPr="008D32D3">
        <w:rPr>
          <w:rFonts w:ascii="IPAex明朝" w:eastAsia="IPAex明朝" w:hAnsi="IPAex明朝"/>
          <w:sz w:val="22"/>
          <w:szCs w:val="24"/>
        </w:rPr>
        <w:tab/>
      </w:r>
    </w:p>
    <w:p w14:paraId="599C1097" w14:textId="77777777" w:rsidR="003033EB" w:rsidRDefault="003033EB" w:rsidP="003033EB">
      <w:pPr>
        <w:pStyle w:val="aa"/>
        <w:snapToGrid w:val="0"/>
        <w:spacing w:beforeLines="100" w:before="360"/>
        <w:ind w:leftChars="0" w:left="0"/>
        <w:jc w:val="left"/>
        <w:rPr>
          <w:rFonts w:ascii="IPAex明朝" w:eastAsia="IPAex明朝" w:hAnsi="IPAex明朝"/>
          <w:sz w:val="22"/>
          <w:szCs w:val="24"/>
        </w:rPr>
      </w:pPr>
      <w:r>
        <w:rPr>
          <w:rFonts w:ascii="IPAex明朝" w:eastAsia="IPAex明朝" w:hAnsi="IPAex明朝" w:hint="eastAsia"/>
          <w:sz w:val="22"/>
          <w:szCs w:val="24"/>
        </w:rPr>
        <w:t>（3）取扱いが最も多い品目</w:t>
      </w:r>
    </w:p>
    <w:p w14:paraId="533545E6" w14:textId="77777777" w:rsidR="003033EB" w:rsidRDefault="003033EB" w:rsidP="003033EB">
      <w:pPr>
        <w:snapToGrid w:val="0"/>
        <w:spacing w:beforeLines="25" w:before="90"/>
        <w:ind w:left="720"/>
        <w:jc w:val="left"/>
        <w:rPr>
          <w:rFonts w:ascii="IPAex明朝" w:eastAsia="IPAex明朝" w:hAnsi="IPAex明朝"/>
          <w:sz w:val="22"/>
          <w:szCs w:val="24"/>
        </w:rPr>
      </w:pPr>
      <w:r>
        <w:rPr>
          <w:rFonts w:ascii="IPAex明朝" w:eastAsia="IPAex明朝" w:hAnsi="IPAex明朝" w:hint="eastAsia"/>
          <w:noProof/>
          <w:sz w:val="22"/>
          <w:szCs w:val="24"/>
          <w:lang w:val="ja-JP"/>
        </w:rPr>
        <mc:AlternateContent>
          <mc:Choice Requires="wps">
            <w:drawing>
              <wp:anchor distT="0" distB="0" distL="114300" distR="114300" simplePos="0" relativeHeight="251660288" behindDoc="0" locked="0" layoutInCell="1" allowOverlap="1" wp14:anchorId="6EC742D3" wp14:editId="6D5B78EF">
                <wp:simplePos x="0" y="0"/>
                <wp:positionH relativeFrom="column">
                  <wp:posOffset>346710</wp:posOffset>
                </wp:positionH>
                <wp:positionV relativeFrom="paragraph">
                  <wp:posOffset>8890</wp:posOffset>
                </wp:positionV>
                <wp:extent cx="5760000" cy="1476000"/>
                <wp:effectExtent l="0" t="0" r="12700" b="10160"/>
                <wp:wrapNone/>
                <wp:docPr id="1843951879" name="正方形/長方形 1"/>
                <wp:cNvGraphicFramePr/>
                <a:graphic xmlns:a="http://schemas.openxmlformats.org/drawingml/2006/main">
                  <a:graphicData uri="http://schemas.microsoft.com/office/word/2010/wordprocessingShape">
                    <wps:wsp>
                      <wps:cNvSpPr/>
                      <wps:spPr>
                        <a:xfrm>
                          <a:off x="0" y="0"/>
                          <a:ext cx="5760000" cy="1476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9E7CB" id="正方形/長方形 1" o:spid="_x0000_s1026" style="position:absolute;left:0;text-align:left;margin-left:27.3pt;margin-top:.7pt;width:453.55pt;height:1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" filled="f" strokecolor="#030e13 [484]" strokeweight="1pt"/>
            </w:pict>
          </mc:Fallback>
        </mc:AlternateContent>
      </w:r>
      <w:r>
        <w:rPr>
          <w:rFonts w:ascii="IPAex明朝" w:eastAsia="IPAex明朝" w:hAnsi="IPAex明朝" w:hint="eastAsia"/>
          <w:sz w:val="22"/>
          <w:szCs w:val="24"/>
        </w:rPr>
        <w:t>①穀物　　②生鮮食品　　③加工食品　　④飲料　　⑤材木　　⑥砂・砂利等鉱産品</w:t>
      </w:r>
    </w:p>
    <w:p w14:paraId="3DC7689D" w14:textId="77777777" w:rsidR="003033EB" w:rsidRDefault="003033EB" w:rsidP="003033EB">
      <w:pPr>
        <w:snapToGrid w:val="0"/>
        <w:spacing w:beforeLines="25" w:before="90"/>
        <w:ind w:left="720"/>
        <w:jc w:val="left"/>
        <w:rPr>
          <w:rFonts w:ascii="IPAex明朝" w:eastAsia="IPAex明朝" w:hAnsi="IPAex明朝"/>
          <w:sz w:val="22"/>
          <w:szCs w:val="24"/>
        </w:rPr>
      </w:pPr>
      <w:r>
        <w:rPr>
          <w:rFonts w:ascii="IPAex明朝" w:eastAsia="IPAex明朝" w:hAnsi="IPAex明朝" w:hint="eastAsia"/>
          <w:sz w:val="22"/>
          <w:szCs w:val="24"/>
        </w:rPr>
        <w:t>⑦鉄鋼等金属素材・製品　　⑧建築資材　　⑨セメント等　　⑩ガソリン等石油製品</w:t>
      </w:r>
    </w:p>
    <w:p w14:paraId="260523A2" w14:textId="77777777" w:rsidR="003033EB" w:rsidRDefault="003033EB" w:rsidP="003033EB">
      <w:pPr>
        <w:snapToGrid w:val="0"/>
        <w:spacing w:beforeLines="25" w:before="90"/>
        <w:ind w:left="720"/>
        <w:jc w:val="left"/>
        <w:rPr>
          <w:rFonts w:ascii="IPAex明朝" w:eastAsia="IPAex明朝" w:hAnsi="IPAex明朝"/>
          <w:sz w:val="22"/>
          <w:szCs w:val="24"/>
        </w:rPr>
      </w:pPr>
      <w:r>
        <w:rPr>
          <w:rFonts w:ascii="IPAex明朝" w:eastAsia="IPAex明朝" w:hAnsi="IPAex明朝" w:hint="eastAsia"/>
          <w:sz w:val="22"/>
          <w:szCs w:val="24"/>
        </w:rPr>
        <w:t>⑪化学性原料　　⑫医薬品　　⑬化学製品　　⑭紙・パルプ　　⑮繊維素材・製品</w:t>
      </w:r>
    </w:p>
    <w:tbl>
      <w:tblPr>
        <w:tblStyle w:val="a9"/>
        <w:tblpPr w:leftFromText="142" w:rightFromText="142" w:vertAnchor="text" w:horzAnchor="margin" w:tblpXSpec="right" w:tblpY="19"/>
        <w:tblW w:w="0" w:type="auto"/>
        <w:tblLook w:val="04A0" w:firstRow="1" w:lastRow="0" w:firstColumn="1" w:lastColumn="0" w:noHBand="0" w:noVBand="1"/>
      </w:tblPr>
      <w:tblGrid>
        <w:gridCol w:w="850"/>
      </w:tblGrid>
      <w:tr w:rsidR="003033EB" w14:paraId="36EE1067" w14:textId="77777777" w:rsidTr="008C3BD2">
        <w:trPr>
          <w:trHeight w:val="283"/>
        </w:trPr>
        <w:tc>
          <w:tcPr>
            <w:tcW w:w="850" w:type="dxa"/>
            <w:tcBorders>
              <w:top w:val="single" w:sz="12" w:space="0" w:color="auto"/>
              <w:left w:val="single" w:sz="12" w:space="0" w:color="auto"/>
              <w:bottom w:val="single" w:sz="12" w:space="0" w:color="auto"/>
              <w:right w:val="single" w:sz="12" w:space="0" w:color="auto"/>
            </w:tcBorders>
            <w:vAlign w:val="center"/>
          </w:tcPr>
          <w:p w14:paraId="2E34B41A" w14:textId="77777777" w:rsidR="003033EB" w:rsidRDefault="003033EB" w:rsidP="008C3BD2">
            <w:pPr>
              <w:snapToGrid w:val="0"/>
              <w:jc w:val="center"/>
              <w:rPr>
                <w:rFonts w:ascii="IPAex明朝" w:eastAsia="IPAex明朝" w:hAnsi="IPAex明朝"/>
                <w:sz w:val="22"/>
                <w:szCs w:val="24"/>
              </w:rPr>
            </w:pPr>
            <w:r>
              <w:rPr>
                <w:rFonts w:ascii="IPAex明朝" w:eastAsia="IPAex明朝" w:hAnsi="IPAex明朝" w:hint="eastAsia"/>
                <w:sz w:val="22"/>
                <w:szCs w:val="24"/>
              </w:rPr>
              <w:t>回答</w:t>
            </w:r>
          </w:p>
        </w:tc>
      </w:tr>
      <w:tr w:rsidR="003033EB" w14:paraId="7A01E9BD" w14:textId="77777777" w:rsidTr="008C3BD2">
        <w:trPr>
          <w:trHeight w:val="567"/>
        </w:trPr>
        <w:tc>
          <w:tcPr>
            <w:tcW w:w="850" w:type="dxa"/>
            <w:tcBorders>
              <w:top w:val="single" w:sz="12" w:space="0" w:color="auto"/>
              <w:left w:val="single" w:sz="12" w:space="0" w:color="auto"/>
              <w:bottom w:val="single" w:sz="12" w:space="0" w:color="auto"/>
              <w:right w:val="single" w:sz="12" w:space="0" w:color="auto"/>
            </w:tcBorders>
            <w:vAlign w:val="center"/>
          </w:tcPr>
          <w:p w14:paraId="65F819C8" w14:textId="77777777" w:rsidR="003033EB" w:rsidRPr="00BA3A62" w:rsidRDefault="003033EB" w:rsidP="008C3BD2">
            <w:pPr>
              <w:snapToGrid w:val="0"/>
              <w:jc w:val="center"/>
              <w:rPr>
                <w:rFonts w:ascii="IPAex明朝" w:eastAsia="IPAex明朝" w:hAnsi="IPAex明朝"/>
                <w:b/>
                <w:bCs/>
                <w:sz w:val="32"/>
                <w:szCs w:val="36"/>
              </w:rPr>
            </w:pPr>
          </w:p>
        </w:tc>
      </w:tr>
    </w:tbl>
    <w:p w14:paraId="367100EE" w14:textId="77777777" w:rsidR="003033EB" w:rsidRDefault="003033EB" w:rsidP="003033EB">
      <w:pPr>
        <w:snapToGrid w:val="0"/>
        <w:spacing w:beforeLines="25" w:before="90"/>
        <w:ind w:left="720"/>
        <w:jc w:val="left"/>
        <w:rPr>
          <w:rFonts w:ascii="IPAex明朝" w:eastAsia="IPAex明朝" w:hAnsi="IPAex明朝"/>
          <w:sz w:val="22"/>
          <w:szCs w:val="24"/>
        </w:rPr>
      </w:pPr>
      <w:r>
        <w:rPr>
          <w:rFonts w:ascii="IPAex明朝" w:eastAsia="IPAex明朝" w:hAnsi="IPAex明朝" w:hint="eastAsia"/>
          <w:sz w:val="22"/>
          <w:szCs w:val="24"/>
        </w:rPr>
        <w:t>⑯日用品　　⑰印刷物　　⑱プラスチック製品　　⑲ゴム製品　　⑳精密機械</w:t>
      </w:r>
    </w:p>
    <w:p w14:paraId="283D7B4F" w14:textId="4B17E3E7" w:rsidR="003033EB" w:rsidRDefault="003033EB" w:rsidP="003033EB">
      <w:pPr>
        <w:snapToGrid w:val="0"/>
        <w:spacing w:beforeLines="25" w:before="90"/>
        <w:ind w:left="720"/>
        <w:jc w:val="left"/>
        <w:rPr>
          <w:rFonts w:ascii="IPAex明朝" w:eastAsia="IPAex明朝" w:hAnsi="IPAex明朝"/>
          <w:sz w:val="22"/>
          <w:szCs w:val="24"/>
        </w:rPr>
      </w:pPr>
      <w:r>
        <w:rPr>
          <w:rFonts w:ascii="IPAex明朝" w:eastAsia="IPAex明朝" w:hAnsi="IPAex明朝" w:hint="eastAsia"/>
          <w:sz w:val="22"/>
          <w:szCs w:val="24"/>
        </w:rPr>
        <w:t xml:space="preserve">㉑家電製品　　</w:t>
      </w:r>
      <w:r w:rsidR="00D3361C">
        <w:rPr>
          <w:rFonts w:ascii="IPAex明朝" w:eastAsia="IPAex明朝" w:hAnsi="IPAex明朝" w:hint="eastAsia"/>
          <w:sz w:val="22"/>
          <w:szCs w:val="24"/>
        </w:rPr>
        <w:t>㉒</w:t>
      </w:r>
      <w:r>
        <w:rPr>
          <w:rFonts w:ascii="IPAex明朝" w:eastAsia="IPAex明朝" w:hAnsi="IPAex明朝" w:hint="eastAsia"/>
          <w:sz w:val="22"/>
          <w:szCs w:val="24"/>
        </w:rPr>
        <w:t xml:space="preserve">自動車　　</w:t>
      </w:r>
      <w:r w:rsidR="00D3361C">
        <w:rPr>
          <w:rFonts w:ascii="IPAex明朝" w:eastAsia="IPAex明朝" w:hAnsi="IPAex明朝" w:hint="eastAsia"/>
          <w:sz w:val="22"/>
          <w:szCs w:val="24"/>
        </w:rPr>
        <w:t>㉓</w:t>
      </w:r>
      <w:r>
        <w:rPr>
          <w:rFonts w:ascii="IPAex明朝" w:eastAsia="IPAex明朝" w:hAnsi="IPAex明朝" w:hint="eastAsia"/>
          <w:sz w:val="22"/>
          <w:szCs w:val="24"/>
        </w:rPr>
        <w:t xml:space="preserve">廃棄物　　</w:t>
      </w:r>
      <w:r w:rsidR="00D3361C">
        <w:rPr>
          <w:rFonts w:ascii="IPAex明朝" w:eastAsia="IPAex明朝" w:hAnsi="IPAex明朝" w:hint="eastAsia"/>
          <w:sz w:val="22"/>
          <w:szCs w:val="24"/>
        </w:rPr>
        <w:t>㉔</w:t>
      </w:r>
      <w:r>
        <w:rPr>
          <w:rFonts w:ascii="IPAex明朝" w:eastAsia="IPAex明朝" w:hAnsi="IPAex明朝" w:hint="eastAsia"/>
          <w:sz w:val="22"/>
          <w:szCs w:val="24"/>
        </w:rPr>
        <w:t xml:space="preserve">宅配便　　</w:t>
      </w:r>
      <w:r w:rsidR="00D3361C">
        <w:rPr>
          <w:rFonts w:ascii="IPAex明朝" w:eastAsia="IPAex明朝" w:hAnsi="IPAex明朝" w:hint="eastAsia"/>
          <w:sz w:val="22"/>
          <w:szCs w:val="24"/>
        </w:rPr>
        <w:t>㉕</w:t>
      </w:r>
      <w:r>
        <w:rPr>
          <w:rFonts w:ascii="IPAex明朝" w:eastAsia="IPAex明朝" w:hAnsi="IPAex明朝" w:hint="eastAsia"/>
          <w:sz w:val="22"/>
          <w:szCs w:val="24"/>
        </w:rPr>
        <w:t>その他（　　　　）</w:t>
      </w:r>
    </w:p>
    <w:tbl>
      <w:tblPr>
        <w:tblStyle w:val="a9"/>
        <w:tblpPr w:leftFromText="142" w:rightFromText="142" w:vertAnchor="text" w:horzAnchor="page" w:tblpX="7111" w:tblpY="340"/>
        <w:tblW w:w="0" w:type="auto"/>
        <w:tblLook w:val="04A0" w:firstRow="1" w:lastRow="0" w:firstColumn="1" w:lastColumn="0" w:noHBand="0" w:noVBand="1"/>
      </w:tblPr>
      <w:tblGrid>
        <w:gridCol w:w="850"/>
      </w:tblGrid>
      <w:tr w:rsidR="003033EB" w14:paraId="5E3FA373" w14:textId="77777777" w:rsidTr="008C3BD2">
        <w:trPr>
          <w:trHeight w:val="283"/>
        </w:trPr>
        <w:tc>
          <w:tcPr>
            <w:tcW w:w="850" w:type="dxa"/>
            <w:tcBorders>
              <w:top w:val="single" w:sz="12" w:space="0" w:color="auto"/>
              <w:left w:val="single" w:sz="12" w:space="0" w:color="auto"/>
              <w:bottom w:val="single" w:sz="12" w:space="0" w:color="auto"/>
              <w:right w:val="single" w:sz="12" w:space="0" w:color="auto"/>
            </w:tcBorders>
            <w:vAlign w:val="center"/>
          </w:tcPr>
          <w:p w14:paraId="59B05F2A" w14:textId="77777777" w:rsidR="003033EB" w:rsidRDefault="003033EB" w:rsidP="008C3BD2">
            <w:pPr>
              <w:snapToGrid w:val="0"/>
              <w:jc w:val="center"/>
              <w:rPr>
                <w:rFonts w:ascii="IPAex明朝" w:eastAsia="IPAex明朝" w:hAnsi="IPAex明朝"/>
                <w:sz w:val="22"/>
                <w:szCs w:val="24"/>
              </w:rPr>
            </w:pPr>
            <w:r>
              <w:rPr>
                <w:rFonts w:ascii="IPAex明朝" w:eastAsia="IPAex明朝" w:hAnsi="IPAex明朝" w:hint="eastAsia"/>
                <w:sz w:val="22"/>
                <w:szCs w:val="24"/>
              </w:rPr>
              <w:t>回答</w:t>
            </w:r>
          </w:p>
        </w:tc>
      </w:tr>
      <w:tr w:rsidR="003033EB" w14:paraId="07835849" w14:textId="77777777" w:rsidTr="008C3BD2">
        <w:trPr>
          <w:trHeight w:val="567"/>
        </w:trPr>
        <w:tc>
          <w:tcPr>
            <w:tcW w:w="850" w:type="dxa"/>
            <w:tcBorders>
              <w:top w:val="single" w:sz="12" w:space="0" w:color="auto"/>
              <w:left w:val="single" w:sz="12" w:space="0" w:color="auto"/>
              <w:bottom w:val="single" w:sz="12" w:space="0" w:color="auto"/>
              <w:right w:val="single" w:sz="12" w:space="0" w:color="auto"/>
            </w:tcBorders>
            <w:vAlign w:val="center"/>
          </w:tcPr>
          <w:p w14:paraId="4A6E60C6" w14:textId="77777777" w:rsidR="003033EB" w:rsidRPr="00BA3A62" w:rsidRDefault="003033EB" w:rsidP="008C3BD2">
            <w:pPr>
              <w:snapToGrid w:val="0"/>
              <w:jc w:val="center"/>
              <w:rPr>
                <w:rFonts w:ascii="IPAex明朝" w:eastAsia="IPAex明朝" w:hAnsi="IPAex明朝"/>
                <w:b/>
                <w:bCs/>
                <w:sz w:val="32"/>
                <w:szCs w:val="36"/>
              </w:rPr>
            </w:pPr>
          </w:p>
        </w:tc>
      </w:tr>
    </w:tbl>
    <w:p w14:paraId="54DE9F84" w14:textId="77777777" w:rsidR="003033EB" w:rsidRDefault="003033EB" w:rsidP="003033EB">
      <w:pPr>
        <w:pStyle w:val="aa"/>
        <w:snapToGrid w:val="0"/>
        <w:spacing w:beforeLines="100" w:before="360"/>
        <w:ind w:leftChars="0" w:left="0"/>
        <w:jc w:val="left"/>
        <w:rPr>
          <w:rFonts w:ascii="IPAex明朝" w:eastAsia="IPAex明朝" w:hAnsi="IPAex明朝"/>
          <w:sz w:val="22"/>
          <w:szCs w:val="24"/>
        </w:rPr>
      </w:pPr>
      <w:r>
        <w:rPr>
          <w:rFonts w:ascii="IPAex明朝" w:eastAsia="IPAex明朝" w:hAnsi="IPAex明朝" w:hint="eastAsia"/>
          <w:sz w:val="22"/>
          <w:szCs w:val="24"/>
        </w:rPr>
        <w:t>（4）令和5年度中に運賃値上げの交渉の有無</w:t>
      </w:r>
    </w:p>
    <w:p w14:paraId="7B9A713A" w14:textId="77777777" w:rsidR="003033EB" w:rsidRDefault="003033EB" w:rsidP="003033EB">
      <w:pPr>
        <w:snapToGrid w:val="0"/>
        <w:spacing w:beforeLines="25" w:before="90"/>
        <w:ind w:left="720"/>
        <w:jc w:val="left"/>
        <w:rPr>
          <w:rFonts w:ascii="IPAex明朝" w:eastAsia="IPAex明朝" w:hAnsi="IPAex明朝"/>
          <w:sz w:val="22"/>
          <w:szCs w:val="24"/>
        </w:rPr>
      </w:pPr>
      <w:r>
        <w:rPr>
          <w:rFonts w:ascii="IPAex明朝" w:eastAsia="IPAex明朝" w:hAnsi="IPAex明朝" w:hint="eastAsia"/>
          <w:sz w:val="22"/>
          <w:szCs w:val="24"/>
        </w:rPr>
        <w:t>①実施した（</w:t>
      </w:r>
      <w:r w:rsidRPr="009F39B6">
        <w:rPr>
          <w:rFonts w:ascii="IPAex明朝" w:eastAsia="IPAex明朝" w:hAnsi="IPAex明朝" w:hint="eastAsia"/>
          <w:b/>
          <w:bCs/>
          <w:sz w:val="22"/>
          <w:szCs w:val="24"/>
        </w:rPr>
        <w:t>問2.へ</w:t>
      </w:r>
      <w:r>
        <w:rPr>
          <w:rFonts w:ascii="IPAex明朝" w:eastAsia="IPAex明朝" w:hAnsi="IPAex明朝" w:hint="eastAsia"/>
          <w:sz w:val="22"/>
          <w:szCs w:val="24"/>
        </w:rPr>
        <w:t>）　　　②実施していない</w:t>
      </w:r>
    </w:p>
    <w:p w14:paraId="6EF6BBF3" w14:textId="77777777" w:rsidR="003033EB" w:rsidRDefault="003033EB" w:rsidP="003033EB">
      <w:pPr>
        <w:pStyle w:val="aa"/>
        <w:snapToGrid w:val="0"/>
        <w:spacing w:beforeLines="100" w:before="360"/>
        <w:ind w:leftChars="0" w:left="0"/>
        <w:jc w:val="left"/>
        <w:rPr>
          <w:rFonts w:ascii="IPAex明朝" w:eastAsia="IPAex明朝" w:hAnsi="IPAex明朝"/>
          <w:sz w:val="22"/>
          <w:szCs w:val="24"/>
        </w:rPr>
      </w:pPr>
      <w:r>
        <w:rPr>
          <w:rFonts w:ascii="IPAex明朝" w:eastAsia="IPAex明朝" w:hAnsi="IPAex明朝" w:hint="eastAsia"/>
          <w:sz w:val="22"/>
          <w:szCs w:val="24"/>
        </w:rPr>
        <w:t>（5）運賃値上げの交渉をしなかった理由（複数回答可）</w:t>
      </w:r>
    </w:p>
    <w:tbl>
      <w:tblPr>
        <w:tblStyle w:val="a9"/>
        <w:tblpPr w:leftFromText="142" w:rightFromText="142" w:vertAnchor="text" w:horzAnchor="margin" w:tblpXSpec="right" w:tblpY="200"/>
        <w:tblW w:w="0" w:type="auto"/>
        <w:tblLook w:val="04A0" w:firstRow="1" w:lastRow="0" w:firstColumn="1" w:lastColumn="0" w:noHBand="0" w:noVBand="1"/>
      </w:tblPr>
      <w:tblGrid>
        <w:gridCol w:w="1247"/>
      </w:tblGrid>
      <w:tr w:rsidR="003033EB" w14:paraId="19BCCD4D" w14:textId="77777777" w:rsidTr="008C3BD2">
        <w:trPr>
          <w:trHeight w:val="283"/>
        </w:trPr>
        <w:tc>
          <w:tcPr>
            <w:tcW w:w="1247" w:type="dxa"/>
            <w:tcBorders>
              <w:top w:val="single" w:sz="12" w:space="0" w:color="auto"/>
              <w:left w:val="single" w:sz="12" w:space="0" w:color="auto"/>
              <w:bottom w:val="single" w:sz="12" w:space="0" w:color="auto"/>
              <w:right w:val="single" w:sz="12" w:space="0" w:color="auto"/>
            </w:tcBorders>
            <w:vAlign w:val="center"/>
          </w:tcPr>
          <w:p w14:paraId="0A95391D" w14:textId="77777777" w:rsidR="003033EB" w:rsidRDefault="003033EB" w:rsidP="008C3BD2">
            <w:pPr>
              <w:snapToGrid w:val="0"/>
              <w:jc w:val="center"/>
              <w:rPr>
                <w:rFonts w:ascii="IPAex明朝" w:eastAsia="IPAex明朝" w:hAnsi="IPAex明朝"/>
                <w:sz w:val="22"/>
                <w:szCs w:val="24"/>
              </w:rPr>
            </w:pPr>
            <w:r>
              <w:rPr>
                <w:rFonts w:ascii="IPAex明朝" w:eastAsia="IPAex明朝" w:hAnsi="IPAex明朝" w:hint="eastAsia"/>
                <w:sz w:val="22"/>
                <w:szCs w:val="24"/>
              </w:rPr>
              <w:t>回答</w:t>
            </w:r>
          </w:p>
        </w:tc>
      </w:tr>
      <w:tr w:rsidR="003033EB" w14:paraId="1AE0254D" w14:textId="77777777" w:rsidTr="008C3BD2">
        <w:trPr>
          <w:trHeight w:val="567"/>
        </w:trPr>
        <w:tc>
          <w:tcPr>
            <w:tcW w:w="1247" w:type="dxa"/>
            <w:tcBorders>
              <w:top w:val="single" w:sz="12" w:space="0" w:color="auto"/>
              <w:left w:val="single" w:sz="12" w:space="0" w:color="auto"/>
              <w:bottom w:val="single" w:sz="12" w:space="0" w:color="auto"/>
              <w:right w:val="single" w:sz="12" w:space="0" w:color="auto"/>
            </w:tcBorders>
            <w:vAlign w:val="center"/>
          </w:tcPr>
          <w:p w14:paraId="7B1CCC8D" w14:textId="77777777" w:rsidR="003033EB" w:rsidRPr="00BA3A62" w:rsidRDefault="003033EB" w:rsidP="008C3BD2">
            <w:pPr>
              <w:snapToGrid w:val="0"/>
              <w:jc w:val="center"/>
              <w:rPr>
                <w:rFonts w:ascii="IPAex明朝" w:eastAsia="IPAex明朝" w:hAnsi="IPAex明朝"/>
                <w:b/>
                <w:bCs/>
                <w:sz w:val="32"/>
                <w:szCs w:val="36"/>
              </w:rPr>
            </w:pPr>
          </w:p>
        </w:tc>
      </w:tr>
    </w:tbl>
    <w:p w14:paraId="2403B9FD" w14:textId="77777777" w:rsidR="003033EB" w:rsidRDefault="003033EB" w:rsidP="003033EB">
      <w:pPr>
        <w:snapToGrid w:val="0"/>
        <w:spacing w:beforeLines="25" w:before="90"/>
        <w:ind w:left="720"/>
        <w:jc w:val="left"/>
        <w:rPr>
          <w:rFonts w:ascii="IPAex明朝" w:eastAsia="IPAex明朝" w:hAnsi="IPAex明朝"/>
          <w:sz w:val="22"/>
          <w:szCs w:val="24"/>
        </w:rPr>
      </w:pPr>
      <w:r>
        <w:rPr>
          <w:rFonts w:ascii="IPAex明朝" w:eastAsia="IPAex明朝" w:hAnsi="IPAex明朝" w:hint="eastAsia"/>
          <w:sz w:val="22"/>
          <w:szCs w:val="24"/>
        </w:rPr>
        <w:t>①荷主の経営状況を考慮　　②契約が打ち切られる可能性を考慮</w:t>
      </w:r>
    </w:p>
    <w:p w14:paraId="3E02EF89" w14:textId="77777777" w:rsidR="003033EB" w:rsidRDefault="003033EB" w:rsidP="003033EB">
      <w:pPr>
        <w:snapToGrid w:val="0"/>
        <w:spacing w:beforeLines="25" w:before="90"/>
        <w:ind w:left="720"/>
        <w:jc w:val="left"/>
        <w:rPr>
          <w:rFonts w:ascii="IPAex明朝" w:eastAsia="IPAex明朝" w:hAnsi="IPAex明朝"/>
          <w:sz w:val="22"/>
          <w:szCs w:val="24"/>
        </w:rPr>
      </w:pPr>
      <w:r>
        <w:rPr>
          <w:rFonts w:ascii="IPAex明朝" w:eastAsia="IPAex明朝" w:hAnsi="IPAex明朝" w:hint="eastAsia"/>
          <w:sz w:val="22"/>
          <w:szCs w:val="24"/>
        </w:rPr>
        <w:t>③交渉する人材がいない　　④その他（　　　　　　　　　　　　　　　）</w:t>
      </w:r>
    </w:p>
    <w:p w14:paraId="11AC1F55" w14:textId="77777777" w:rsidR="003033EB" w:rsidRDefault="003033EB" w:rsidP="003033EB">
      <w:pPr>
        <w:snapToGrid w:val="0"/>
        <w:spacing w:beforeLines="25" w:before="90"/>
        <w:ind w:left="720"/>
        <w:jc w:val="left"/>
        <w:rPr>
          <w:rFonts w:ascii="IPAex明朝" w:eastAsia="IPAex明朝" w:hAnsi="IPAex明朝"/>
          <w:sz w:val="22"/>
          <w:szCs w:val="24"/>
        </w:rPr>
      </w:pPr>
      <w:r>
        <w:rPr>
          <w:rFonts w:ascii="IPAex明朝" w:eastAsia="IPAex明朝" w:hAnsi="IPAex明朝" w:hint="eastAsia"/>
          <w:sz w:val="22"/>
          <w:szCs w:val="24"/>
        </w:rPr>
        <w:t>（</w:t>
      </w:r>
      <w:r w:rsidRPr="00A25F15">
        <w:rPr>
          <w:rFonts w:ascii="IPAex明朝" w:eastAsia="IPAex明朝" w:hAnsi="IPAex明朝" w:hint="eastAsia"/>
          <w:b/>
          <w:bCs/>
          <w:sz w:val="22"/>
          <w:szCs w:val="24"/>
        </w:rPr>
        <w:t>問3.へ</w:t>
      </w:r>
      <w:r>
        <w:rPr>
          <w:rFonts w:ascii="IPAex明朝" w:eastAsia="IPAex明朝" w:hAnsi="IPAex明朝" w:hint="eastAsia"/>
          <w:sz w:val="22"/>
          <w:szCs w:val="24"/>
        </w:rPr>
        <w:t>）</w:t>
      </w:r>
      <w:r>
        <w:rPr>
          <w:rFonts w:ascii="IPAex明朝" w:eastAsia="IPAex明朝" w:hAnsi="IPAex明朝"/>
          <w:sz w:val="22"/>
          <w:szCs w:val="24"/>
        </w:rPr>
        <w:br w:type="page"/>
      </w:r>
    </w:p>
    <w:p w14:paraId="133ABB13" w14:textId="77777777" w:rsidR="003033EB" w:rsidRPr="00F671FA" w:rsidRDefault="003033EB" w:rsidP="003033EB">
      <w:pPr>
        <w:pStyle w:val="aa"/>
        <w:numPr>
          <w:ilvl w:val="0"/>
          <w:numId w:val="1"/>
        </w:numPr>
        <w:snapToGrid w:val="0"/>
        <w:ind w:leftChars="0"/>
        <w:jc w:val="left"/>
        <w:rPr>
          <w:rFonts w:ascii="IPAex明朝" w:eastAsia="IPAex明朝" w:hAnsi="IPAex明朝"/>
          <w:b/>
          <w:bCs/>
          <w:sz w:val="22"/>
          <w:szCs w:val="24"/>
          <w:u w:val="single"/>
        </w:rPr>
      </w:pPr>
      <w:r w:rsidRPr="00F671FA">
        <w:rPr>
          <w:rFonts w:ascii="IPAex明朝" w:eastAsia="IPAex明朝" w:hAnsi="IPAex明朝" w:hint="eastAsia"/>
          <w:b/>
          <w:bCs/>
          <w:sz w:val="22"/>
          <w:szCs w:val="24"/>
          <w:u w:val="single"/>
        </w:rPr>
        <w:lastRenderedPageBreak/>
        <w:t>運賃</w:t>
      </w:r>
      <w:r>
        <w:rPr>
          <w:rFonts w:ascii="IPAex明朝" w:eastAsia="IPAex明朝" w:hAnsi="IPAex明朝" w:hint="eastAsia"/>
          <w:b/>
          <w:bCs/>
          <w:sz w:val="22"/>
          <w:szCs w:val="24"/>
          <w:u w:val="single"/>
        </w:rPr>
        <w:t>等</w:t>
      </w:r>
      <w:r w:rsidRPr="00F671FA">
        <w:rPr>
          <w:rFonts w:ascii="IPAex明朝" w:eastAsia="IPAex明朝" w:hAnsi="IPAex明朝" w:hint="eastAsia"/>
          <w:b/>
          <w:bCs/>
          <w:sz w:val="22"/>
          <w:szCs w:val="24"/>
          <w:u w:val="single"/>
        </w:rPr>
        <w:t>値上げ交渉状況について</w:t>
      </w:r>
    </w:p>
    <w:p w14:paraId="4F278E69" w14:textId="77777777" w:rsidR="003033EB" w:rsidRDefault="003033EB" w:rsidP="003033EB">
      <w:pPr>
        <w:pStyle w:val="aa"/>
        <w:snapToGrid w:val="0"/>
        <w:ind w:leftChars="0" w:left="0"/>
        <w:jc w:val="left"/>
        <w:rPr>
          <w:rFonts w:ascii="IPAex明朝" w:eastAsia="IPAex明朝" w:hAnsi="IPAex明朝"/>
          <w:sz w:val="22"/>
          <w:szCs w:val="24"/>
        </w:rPr>
      </w:pPr>
      <w:r w:rsidRPr="00C47E55">
        <w:rPr>
          <w:rFonts w:ascii="IPAex明朝" w:eastAsia="IPAex明朝" w:hAnsi="IPAex明朝" w:hint="eastAsia"/>
          <w:sz w:val="22"/>
          <w:szCs w:val="24"/>
        </w:rPr>
        <w:t>（1）</w:t>
      </w:r>
      <w:r>
        <w:rPr>
          <w:rFonts w:ascii="IPAex明朝" w:eastAsia="IPAex明朝" w:hAnsi="IPAex明朝" w:hint="eastAsia"/>
          <w:sz w:val="22"/>
          <w:szCs w:val="24"/>
        </w:rPr>
        <w:t>交渉の結果（複数回答可）</w:t>
      </w:r>
    </w:p>
    <w:p w14:paraId="3B8F2910" w14:textId="77777777" w:rsidR="003033EB" w:rsidRDefault="003033EB" w:rsidP="003033EB">
      <w:pPr>
        <w:snapToGrid w:val="0"/>
        <w:spacing w:beforeLines="25" w:before="90"/>
        <w:ind w:left="720"/>
        <w:jc w:val="left"/>
        <w:rPr>
          <w:rFonts w:ascii="IPAex明朝" w:eastAsia="IPAex明朝" w:hAnsi="IPAex明朝"/>
          <w:sz w:val="22"/>
          <w:szCs w:val="24"/>
        </w:rPr>
      </w:pPr>
      <w:r>
        <w:rPr>
          <w:rFonts w:ascii="IPAex明朝" w:eastAsia="IPAex明朝" w:hAnsi="IPAex明朝" w:hint="eastAsia"/>
          <w:sz w:val="22"/>
          <w:szCs w:val="24"/>
        </w:rPr>
        <w:t>①運賃の値上　　②待機時間料、積込・取卸料、附帯業務料の値上</w:t>
      </w:r>
    </w:p>
    <w:p w14:paraId="7E271942" w14:textId="77777777" w:rsidR="003033EB" w:rsidRDefault="003033EB" w:rsidP="003033EB">
      <w:pPr>
        <w:snapToGrid w:val="0"/>
        <w:spacing w:beforeLines="25" w:before="90"/>
        <w:ind w:left="720"/>
        <w:jc w:val="left"/>
        <w:rPr>
          <w:rFonts w:ascii="IPAex明朝" w:eastAsia="IPAex明朝" w:hAnsi="IPAex明朝"/>
          <w:sz w:val="22"/>
          <w:szCs w:val="24"/>
        </w:rPr>
      </w:pPr>
      <w:r>
        <w:rPr>
          <w:rFonts w:ascii="IPAex明朝" w:eastAsia="IPAex明朝" w:hAnsi="IPAex明朝" w:hint="eastAsia"/>
          <w:sz w:val="22"/>
          <w:szCs w:val="24"/>
        </w:rPr>
        <w:t>③有料道路利用料の値上　　④燃料サーチャージ改定又は収受　　⑤特殊車両割増の収受</w:t>
      </w:r>
    </w:p>
    <w:p w14:paraId="3D00FFFF" w14:textId="41008707" w:rsidR="003033EB" w:rsidRDefault="003033EB" w:rsidP="003033EB">
      <w:pPr>
        <w:snapToGrid w:val="0"/>
        <w:spacing w:beforeLines="25" w:before="90"/>
        <w:ind w:left="720"/>
        <w:jc w:val="left"/>
        <w:rPr>
          <w:rFonts w:ascii="IPAex明朝" w:eastAsia="IPAex明朝" w:hAnsi="IPAex明朝"/>
          <w:sz w:val="22"/>
          <w:szCs w:val="24"/>
        </w:rPr>
      </w:pPr>
      <w:r>
        <w:rPr>
          <w:rFonts w:ascii="IPAex明朝" w:eastAsia="IPAex明朝" w:hAnsi="IPAex明朝" w:hint="eastAsia"/>
          <w:sz w:val="22"/>
          <w:szCs w:val="24"/>
        </w:rPr>
        <w:t>⑦その他の費用の値上または導入（</w:t>
      </w:r>
      <w:r w:rsidR="00A2657E">
        <w:rPr>
          <w:rFonts w:ascii="IPAex明朝" w:eastAsia="IPAex明朝" w:hAnsi="IPAex明朝" w:hint="eastAsia"/>
          <w:sz w:val="22"/>
          <w:szCs w:val="24"/>
        </w:rPr>
        <w:t xml:space="preserve">　　　　　　</w:t>
      </w:r>
      <w:r>
        <w:rPr>
          <w:rFonts w:ascii="IPAex明朝" w:eastAsia="IPAex明朝" w:hAnsi="IPAex明朝" w:hint="eastAsia"/>
          <w:sz w:val="22"/>
          <w:szCs w:val="24"/>
        </w:rPr>
        <w:t xml:space="preserve">　　　　　　　　　　　）</w:t>
      </w:r>
    </w:p>
    <w:tbl>
      <w:tblPr>
        <w:tblStyle w:val="a9"/>
        <w:tblpPr w:leftFromText="142" w:rightFromText="142" w:vertAnchor="text" w:horzAnchor="page" w:tblpX="8032" w:tblpY="25"/>
        <w:tblW w:w="0" w:type="auto"/>
        <w:tblLook w:val="04A0" w:firstRow="1" w:lastRow="0" w:firstColumn="1" w:lastColumn="0" w:noHBand="0" w:noVBand="1"/>
      </w:tblPr>
      <w:tblGrid>
        <w:gridCol w:w="2721"/>
      </w:tblGrid>
      <w:tr w:rsidR="003033EB" w14:paraId="75EE8BC8" w14:textId="77777777" w:rsidTr="008C3BD2">
        <w:trPr>
          <w:trHeight w:val="283"/>
        </w:trPr>
        <w:tc>
          <w:tcPr>
            <w:tcW w:w="2721" w:type="dxa"/>
            <w:tcBorders>
              <w:top w:val="single" w:sz="12" w:space="0" w:color="auto"/>
              <w:left w:val="single" w:sz="12" w:space="0" w:color="auto"/>
              <w:bottom w:val="single" w:sz="12" w:space="0" w:color="auto"/>
              <w:right w:val="single" w:sz="12" w:space="0" w:color="auto"/>
            </w:tcBorders>
            <w:vAlign w:val="center"/>
          </w:tcPr>
          <w:p w14:paraId="6A69BFC3" w14:textId="77777777" w:rsidR="003033EB" w:rsidRDefault="003033EB" w:rsidP="008C3BD2">
            <w:pPr>
              <w:snapToGrid w:val="0"/>
              <w:jc w:val="center"/>
              <w:rPr>
                <w:rFonts w:ascii="IPAex明朝" w:eastAsia="IPAex明朝" w:hAnsi="IPAex明朝"/>
                <w:sz w:val="22"/>
                <w:szCs w:val="24"/>
              </w:rPr>
            </w:pPr>
            <w:r>
              <w:rPr>
                <w:rFonts w:ascii="IPAex明朝" w:eastAsia="IPAex明朝" w:hAnsi="IPAex明朝" w:hint="eastAsia"/>
                <w:sz w:val="22"/>
                <w:szCs w:val="24"/>
              </w:rPr>
              <w:t>回答</w:t>
            </w:r>
          </w:p>
        </w:tc>
      </w:tr>
      <w:tr w:rsidR="003033EB" w14:paraId="40E66E50" w14:textId="77777777" w:rsidTr="008C3BD2">
        <w:trPr>
          <w:trHeight w:val="567"/>
        </w:trPr>
        <w:tc>
          <w:tcPr>
            <w:tcW w:w="2721" w:type="dxa"/>
            <w:tcBorders>
              <w:top w:val="single" w:sz="12" w:space="0" w:color="auto"/>
              <w:left w:val="single" w:sz="12" w:space="0" w:color="auto"/>
              <w:bottom w:val="single" w:sz="12" w:space="0" w:color="auto"/>
              <w:right w:val="single" w:sz="12" w:space="0" w:color="auto"/>
            </w:tcBorders>
            <w:vAlign w:val="center"/>
          </w:tcPr>
          <w:p w14:paraId="5B755FBB" w14:textId="77777777" w:rsidR="003033EB" w:rsidRPr="00BA3A62" w:rsidRDefault="003033EB" w:rsidP="008C3BD2">
            <w:pPr>
              <w:snapToGrid w:val="0"/>
              <w:jc w:val="center"/>
              <w:rPr>
                <w:rFonts w:ascii="IPAex明朝" w:eastAsia="IPAex明朝" w:hAnsi="IPAex明朝"/>
                <w:b/>
                <w:bCs/>
                <w:sz w:val="32"/>
                <w:szCs w:val="36"/>
              </w:rPr>
            </w:pPr>
          </w:p>
        </w:tc>
      </w:tr>
    </w:tbl>
    <w:p w14:paraId="6322C3AF" w14:textId="77777777" w:rsidR="003033EB" w:rsidRDefault="003033EB" w:rsidP="003033EB">
      <w:pPr>
        <w:snapToGrid w:val="0"/>
        <w:spacing w:beforeLines="25" w:before="90"/>
        <w:ind w:left="720"/>
        <w:jc w:val="left"/>
        <w:rPr>
          <w:rFonts w:ascii="IPAex明朝" w:eastAsia="IPAex明朝" w:hAnsi="IPAex明朝"/>
          <w:sz w:val="22"/>
          <w:szCs w:val="24"/>
        </w:rPr>
      </w:pPr>
      <w:r>
        <w:rPr>
          <w:rFonts w:ascii="IPAex明朝" w:eastAsia="IPAex明朝" w:hAnsi="IPAex明朝" w:hint="eastAsia"/>
          <w:sz w:val="22"/>
          <w:szCs w:val="24"/>
        </w:rPr>
        <w:t>⑧現状維持　　⑨いずれかにおいて値下げ</w:t>
      </w:r>
    </w:p>
    <w:p w14:paraId="47B9FB7F" w14:textId="77777777" w:rsidR="003033EB" w:rsidRDefault="003033EB" w:rsidP="003033EB">
      <w:pPr>
        <w:pStyle w:val="aa"/>
        <w:snapToGrid w:val="0"/>
        <w:spacing w:beforeLines="75" w:before="270"/>
        <w:ind w:leftChars="0" w:left="0"/>
        <w:jc w:val="left"/>
        <w:rPr>
          <w:rFonts w:ascii="IPAex明朝" w:eastAsia="IPAex明朝" w:hAnsi="IPAex明朝"/>
          <w:sz w:val="22"/>
          <w:szCs w:val="24"/>
        </w:rPr>
      </w:pPr>
      <w:r>
        <w:rPr>
          <w:rFonts w:ascii="IPAex明朝" w:eastAsia="IPAex明朝" w:hAnsi="IPAex明朝" w:hint="eastAsia"/>
          <w:sz w:val="22"/>
          <w:szCs w:val="24"/>
        </w:rPr>
        <w:t>（2）交渉結果の割合（全荷主の何％が値上げに応じたか）</w:t>
      </w:r>
    </w:p>
    <w:p w14:paraId="44F218B2" w14:textId="77777777" w:rsidR="003033EB" w:rsidRDefault="003033EB" w:rsidP="003033EB">
      <w:pPr>
        <w:snapToGrid w:val="0"/>
        <w:spacing w:beforeLines="25" w:before="90"/>
        <w:ind w:left="720"/>
        <w:jc w:val="left"/>
        <w:rPr>
          <w:rFonts w:ascii="IPAex明朝" w:eastAsia="IPAex明朝" w:hAnsi="IPAex明朝"/>
          <w:sz w:val="22"/>
          <w:szCs w:val="24"/>
        </w:rPr>
      </w:pPr>
      <w:r w:rsidRPr="00F932A0">
        <w:rPr>
          <w:rFonts w:ascii="IPAex明朝" w:eastAsia="IPAex明朝" w:hAnsi="IPAex明朝" w:hint="eastAsia"/>
          <w:sz w:val="22"/>
          <w:szCs w:val="24"/>
          <w:u w:val="single"/>
        </w:rPr>
        <w:t xml:space="preserve">　　　　　</w:t>
      </w:r>
      <w:r w:rsidRPr="00F932A0">
        <w:rPr>
          <w:rFonts w:ascii="IPAex明朝" w:eastAsia="IPAex明朝" w:hAnsi="IPAex明朝" w:hint="eastAsia"/>
          <w:sz w:val="22"/>
          <w:szCs w:val="24"/>
        </w:rPr>
        <w:t>％</w:t>
      </w:r>
    </w:p>
    <w:p w14:paraId="16AA2B2D" w14:textId="77777777" w:rsidR="003033EB" w:rsidRDefault="003033EB" w:rsidP="003033EB">
      <w:pPr>
        <w:pStyle w:val="aa"/>
        <w:snapToGrid w:val="0"/>
        <w:spacing w:beforeLines="75" w:before="270"/>
        <w:ind w:leftChars="0" w:left="0"/>
        <w:jc w:val="left"/>
        <w:rPr>
          <w:rFonts w:ascii="IPAex明朝" w:eastAsia="IPAex明朝" w:hAnsi="IPAex明朝"/>
          <w:sz w:val="22"/>
          <w:szCs w:val="24"/>
        </w:rPr>
      </w:pPr>
      <w:r>
        <w:rPr>
          <w:rFonts w:ascii="IPAex明朝" w:eastAsia="IPAex明朝" w:hAnsi="IPAex明朝" w:hint="eastAsia"/>
          <w:sz w:val="22"/>
          <w:szCs w:val="24"/>
        </w:rPr>
        <w:t>（3）最も運賃引き上げ額または率が大きかった取引（運賃等が最も上がった取引）</w:t>
      </w:r>
    </w:p>
    <w:p w14:paraId="19470DE7" w14:textId="77777777" w:rsidR="003033EB" w:rsidRDefault="003033EB" w:rsidP="003033EB">
      <w:pPr>
        <w:snapToGrid w:val="0"/>
        <w:spacing w:beforeLines="25" w:before="90"/>
        <w:ind w:left="720"/>
        <w:jc w:val="left"/>
        <w:rPr>
          <w:rFonts w:ascii="IPAex明朝" w:eastAsia="IPAex明朝" w:hAnsi="IPAex明朝"/>
          <w:sz w:val="22"/>
          <w:szCs w:val="24"/>
        </w:rPr>
      </w:pPr>
      <w:r w:rsidRPr="00F932A0">
        <w:rPr>
          <w:rFonts w:ascii="IPAex明朝" w:eastAsia="IPAex明朝" w:hAnsi="IPAex明朝" w:hint="eastAsia"/>
          <w:sz w:val="22"/>
          <w:szCs w:val="24"/>
          <w:u w:val="single"/>
        </w:rPr>
        <w:t xml:space="preserve">　　　　　</w:t>
      </w:r>
      <w:r>
        <w:rPr>
          <w:rFonts w:ascii="IPAex明朝" w:eastAsia="IPAex明朝" w:hAnsi="IPAex明朝" w:hint="eastAsia"/>
          <w:sz w:val="22"/>
          <w:szCs w:val="24"/>
          <w:u w:val="single"/>
        </w:rPr>
        <w:t xml:space="preserve">　　</w:t>
      </w:r>
      <w:r w:rsidRPr="004C2B62">
        <w:rPr>
          <w:rFonts w:ascii="IPAex明朝" w:eastAsia="IPAex明朝" w:hAnsi="IPAex明朝" w:hint="eastAsia"/>
          <w:sz w:val="22"/>
          <w:szCs w:val="24"/>
        </w:rPr>
        <w:t>円</w:t>
      </w:r>
      <w:r>
        <w:rPr>
          <w:rFonts w:ascii="IPAex明朝" w:eastAsia="IPAex明朝" w:hAnsi="IPAex明朝" w:hint="eastAsia"/>
          <w:sz w:val="22"/>
          <w:szCs w:val="24"/>
        </w:rPr>
        <w:t>または</w:t>
      </w:r>
      <w:r w:rsidRPr="004C2B62">
        <w:rPr>
          <w:rFonts w:ascii="IPAex明朝" w:eastAsia="IPAex明朝" w:hAnsi="IPAex明朝" w:hint="eastAsia"/>
          <w:sz w:val="22"/>
          <w:szCs w:val="24"/>
          <w:u w:val="single"/>
        </w:rPr>
        <w:t xml:space="preserve">　　　　　　　</w:t>
      </w:r>
      <w:r w:rsidRPr="00F932A0">
        <w:rPr>
          <w:rFonts w:ascii="IPAex明朝" w:eastAsia="IPAex明朝" w:hAnsi="IPAex明朝" w:hint="eastAsia"/>
          <w:sz w:val="22"/>
          <w:szCs w:val="24"/>
        </w:rPr>
        <w:t>％</w:t>
      </w:r>
    </w:p>
    <w:p w14:paraId="55ED255E" w14:textId="77777777" w:rsidR="003033EB" w:rsidRDefault="003033EB" w:rsidP="003033EB">
      <w:pPr>
        <w:pStyle w:val="aa"/>
        <w:snapToGrid w:val="0"/>
        <w:spacing w:beforeLines="75" w:before="270"/>
        <w:ind w:leftChars="0" w:left="0"/>
        <w:jc w:val="left"/>
        <w:rPr>
          <w:rFonts w:ascii="IPAex明朝" w:eastAsia="IPAex明朝" w:hAnsi="IPAex明朝"/>
          <w:sz w:val="22"/>
          <w:szCs w:val="24"/>
        </w:rPr>
      </w:pPr>
      <w:r>
        <w:rPr>
          <w:rFonts w:ascii="IPAex明朝" w:eastAsia="IPAex明朝" w:hAnsi="IPAex明朝" w:hint="eastAsia"/>
          <w:sz w:val="22"/>
          <w:szCs w:val="24"/>
        </w:rPr>
        <w:t>（4）最も運賃が</w:t>
      </w:r>
      <w:r w:rsidRPr="00F1094C">
        <w:rPr>
          <w:rFonts w:ascii="IPAex明朝" w:eastAsia="IPAex明朝" w:hAnsi="IPAex明朝" w:hint="eastAsia"/>
          <w:b/>
          <w:bCs/>
          <w:sz w:val="22"/>
          <w:szCs w:val="24"/>
          <w:u w:val="single"/>
        </w:rPr>
        <w:t>少ない</w:t>
      </w:r>
      <w:r>
        <w:rPr>
          <w:rFonts w:ascii="IPAex明朝" w:eastAsia="IPAex明朝" w:hAnsi="IPAex明朝" w:hint="eastAsia"/>
          <w:sz w:val="22"/>
          <w:szCs w:val="24"/>
        </w:rPr>
        <w:t>取引における標準的な運賃に対する収受率</w:t>
      </w:r>
    </w:p>
    <w:p w14:paraId="05BF67CF" w14:textId="77777777" w:rsidR="003033EB" w:rsidRPr="00F1094C" w:rsidRDefault="003033EB" w:rsidP="003033EB">
      <w:pPr>
        <w:snapToGrid w:val="0"/>
        <w:spacing w:beforeLines="25" w:before="90"/>
        <w:ind w:left="720"/>
        <w:jc w:val="left"/>
        <w:rPr>
          <w:rFonts w:ascii="IPAex明朝" w:eastAsia="IPAex明朝" w:hAnsi="IPAex明朝"/>
          <w:sz w:val="22"/>
          <w:szCs w:val="24"/>
        </w:rPr>
      </w:pPr>
      <w:r w:rsidRPr="00F1094C">
        <w:rPr>
          <w:rFonts w:ascii="IPAex明朝" w:eastAsia="IPAex明朝" w:hAnsi="IPAex明朝" w:hint="eastAsia"/>
          <w:sz w:val="22"/>
          <w:szCs w:val="24"/>
          <w:u w:val="single"/>
        </w:rPr>
        <w:t xml:space="preserve">　　　　　</w:t>
      </w:r>
      <w:r>
        <w:rPr>
          <w:rFonts w:ascii="IPAex明朝" w:eastAsia="IPAex明朝" w:hAnsi="IPAex明朝" w:hint="eastAsia"/>
          <w:sz w:val="22"/>
          <w:szCs w:val="24"/>
        </w:rPr>
        <w:t>％　　（例：標準的な運賃が10万円の場合で運賃が5万円の場合50％）</w:t>
      </w:r>
    </w:p>
    <w:p w14:paraId="1AFE2FD1" w14:textId="77777777" w:rsidR="003033EB" w:rsidRDefault="003033EB" w:rsidP="003033EB">
      <w:pPr>
        <w:pStyle w:val="aa"/>
        <w:snapToGrid w:val="0"/>
        <w:spacing w:beforeLines="75" w:before="270"/>
        <w:ind w:leftChars="0" w:left="0"/>
        <w:jc w:val="left"/>
        <w:rPr>
          <w:rFonts w:ascii="IPAex明朝" w:eastAsia="IPAex明朝" w:hAnsi="IPAex明朝"/>
          <w:sz w:val="22"/>
          <w:szCs w:val="24"/>
        </w:rPr>
      </w:pPr>
      <w:r w:rsidRPr="00F932A0">
        <w:rPr>
          <w:rFonts w:ascii="IPAex明朝" w:eastAsia="IPAex明朝" w:hAnsi="IPAex明朝" w:hint="eastAsia"/>
          <w:sz w:val="22"/>
          <w:szCs w:val="24"/>
        </w:rPr>
        <w:t>（</w:t>
      </w:r>
      <w:r>
        <w:rPr>
          <w:rFonts w:ascii="IPAex明朝" w:eastAsia="IPAex明朝" w:hAnsi="IPAex明朝" w:hint="eastAsia"/>
          <w:sz w:val="22"/>
          <w:szCs w:val="24"/>
        </w:rPr>
        <w:t>5</w:t>
      </w:r>
      <w:r w:rsidRPr="00F932A0">
        <w:rPr>
          <w:rFonts w:ascii="IPAex明朝" w:eastAsia="IPAex明朝" w:hAnsi="IPAex明朝" w:hint="eastAsia"/>
          <w:sz w:val="22"/>
          <w:szCs w:val="24"/>
        </w:rPr>
        <w:t>）</w:t>
      </w:r>
      <w:r>
        <w:rPr>
          <w:rFonts w:ascii="IPAex明朝" w:eastAsia="IPAex明朝" w:hAnsi="IPAex明朝" w:hint="eastAsia"/>
          <w:sz w:val="22"/>
          <w:szCs w:val="24"/>
        </w:rPr>
        <w:t>売上への影響予想額（増加予想額）</w:t>
      </w:r>
    </w:p>
    <w:p w14:paraId="247D2092" w14:textId="77777777" w:rsidR="003033EB" w:rsidRDefault="003033EB" w:rsidP="003033EB">
      <w:pPr>
        <w:snapToGrid w:val="0"/>
        <w:spacing w:beforeLines="25" w:before="90"/>
        <w:ind w:left="720"/>
        <w:jc w:val="left"/>
        <w:rPr>
          <w:rFonts w:ascii="IPAex明朝" w:eastAsia="IPAex明朝" w:hAnsi="IPAex明朝"/>
          <w:sz w:val="22"/>
          <w:szCs w:val="24"/>
        </w:rPr>
      </w:pPr>
      <w:r w:rsidRPr="00F932A0">
        <w:rPr>
          <w:rFonts w:ascii="IPAex明朝" w:eastAsia="IPAex明朝" w:hAnsi="IPAex明朝" w:hint="eastAsia"/>
          <w:sz w:val="22"/>
          <w:szCs w:val="24"/>
          <w:u w:val="single"/>
        </w:rPr>
        <w:t xml:space="preserve">　　　　　</w:t>
      </w:r>
      <w:r>
        <w:rPr>
          <w:rFonts w:ascii="IPAex明朝" w:eastAsia="IPAex明朝" w:hAnsi="IPAex明朝" w:hint="eastAsia"/>
          <w:sz w:val="22"/>
          <w:szCs w:val="24"/>
        </w:rPr>
        <w:t>％</w:t>
      </w:r>
    </w:p>
    <w:p w14:paraId="6F574AFE" w14:textId="77777777" w:rsidR="003033EB" w:rsidRDefault="003033EB" w:rsidP="003033EB">
      <w:pPr>
        <w:pStyle w:val="aa"/>
        <w:snapToGrid w:val="0"/>
        <w:spacing w:beforeLines="75" w:before="270"/>
        <w:ind w:leftChars="0" w:left="0"/>
        <w:jc w:val="left"/>
        <w:rPr>
          <w:rFonts w:ascii="IPAex明朝" w:eastAsia="IPAex明朝" w:hAnsi="IPAex明朝"/>
          <w:sz w:val="22"/>
          <w:szCs w:val="24"/>
        </w:rPr>
      </w:pPr>
      <w:r>
        <w:rPr>
          <w:rFonts w:ascii="IPAex明朝" w:eastAsia="IPAex明朝" w:hAnsi="IPAex明朝" w:hint="eastAsia"/>
          <w:sz w:val="22"/>
          <w:szCs w:val="24"/>
        </w:rPr>
        <w:t>（6）交渉の際に提示した運賃</w:t>
      </w:r>
    </w:p>
    <w:tbl>
      <w:tblPr>
        <w:tblStyle w:val="a9"/>
        <w:tblpPr w:leftFromText="142" w:rightFromText="142" w:vertAnchor="text" w:horzAnchor="margin" w:tblpXSpec="right" w:tblpY="33"/>
        <w:tblW w:w="0" w:type="auto"/>
        <w:tblLook w:val="04A0" w:firstRow="1" w:lastRow="0" w:firstColumn="1" w:lastColumn="0" w:noHBand="0" w:noVBand="1"/>
      </w:tblPr>
      <w:tblGrid>
        <w:gridCol w:w="850"/>
      </w:tblGrid>
      <w:tr w:rsidR="003033EB" w14:paraId="201253DE" w14:textId="77777777" w:rsidTr="008C3BD2">
        <w:trPr>
          <w:trHeight w:val="283"/>
        </w:trPr>
        <w:tc>
          <w:tcPr>
            <w:tcW w:w="850" w:type="dxa"/>
            <w:tcBorders>
              <w:top w:val="single" w:sz="12" w:space="0" w:color="auto"/>
              <w:left w:val="single" w:sz="12" w:space="0" w:color="auto"/>
              <w:bottom w:val="single" w:sz="12" w:space="0" w:color="auto"/>
              <w:right w:val="single" w:sz="12" w:space="0" w:color="auto"/>
            </w:tcBorders>
            <w:vAlign w:val="center"/>
          </w:tcPr>
          <w:p w14:paraId="02E4D6D5" w14:textId="77777777" w:rsidR="003033EB" w:rsidRDefault="003033EB" w:rsidP="008C3BD2">
            <w:pPr>
              <w:snapToGrid w:val="0"/>
              <w:jc w:val="center"/>
              <w:rPr>
                <w:rFonts w:ascii="IPAex明朝" w:eastAsia="IPAex明朝" w:hAnsi="IPAex明朝"/>
                <w:sz w:val="22"/>
                <w:szCs w:val="24"/>
              </w:rPr>
            </w:pPr>
            <w:r>
              <w:rPr>
                <w:rFonts w:ascii="IPAex明朝" w:eastAsia="IPAex明朝" w:hAnsi="IPAex明朝" w:hint="eastAsia"/>
                <w:sz w:val="22"/>
                <w:szCs w:val="24"/>
              </w:rPr>
              <w:t>回答</w:t>
            </w:r>
          </w:p>
        </w:tc>
      </w:tr>
      <w:tr w:rsidR="003033EB" w14:paraId="703097F2" w14:textId="77777777" w:rsidTr="008C3BD2">
        <w:trPr>
          <w:trHeight w:val="567"/>
        </w:trPr>
        <w:tc>
          <w:tcPr>
            <w:tcW w:w="850" w:type="dxa"/>
            <w:tcBorders>
              <w:top w:val="single" w:sz="12" w:space="0" w:color="auto"/>
              <w:left w:val="single" w:sz="12" w:space="0" w:color="auto"/>
              <w:bottom w:val="single" w:sz="12" w:space="0" w:color="auto"/>
              <w:right w:val="single" w:sz="12" w:space="0" w:color="auto"/>
            </w:tcBorders>
            <w:vAlign w:val="center"/>
          </w:tcPr>
          <w:p w14:paraId="7A281EC0" w14:textId="77777777" w:rsidR="003033EB" w:rsidRPr="00BA3A62" w:rsidRDefault="003033EB" w:rsidP="008C3BD2">
            <w:pPr>
              <w:snapToGrid w:val="0"/>
              <w:jc w:val="center"/>
              <w:rPr>
                <w:rFonts w:ascii="IPAex明朝" w:eastAsia="IPAex明朝" w:hAnsi="IPAex明朝"/>
                <w:b/>
                <w:bCs/>
                <w:sz w:val="32"/>
                <w:szCs w:val="36"/>
              </w:rPr>
            </w:pPr>
          </w:p>
        </w:tc>
      </w:tr>
    </w:tbl>
    <w:p w14:paraId="134203D8" w14:textId="77777777" w:rsidR="003033EB" w:rsidRDefault="003033EB" w:rsidP="003033EB">
      <w:pPr>
        <w:snapToGrid w:val="0"/>
        <w:spacing w:beforeLines="25" w:before="90"/>
        <w:ind w:left="720"/>
        <w:jc w:val="left"/>
        <w:rPr>
          <w:rFonts w:ascii="IPAex明朝" w:eastAsia="IPAex明朝" w:hAnsi="IPAex明朝"/>
          <w:sz w:val="22"/>
          <w:szCs w:val="24"/>
        </w:rPr>
      </w:pPr>
      <w:r>
        <w:rPr>
          <w:rFonts w:ascii="IPAex明朝" w:eastAsia="IPAex明朝" w:hAnsi="IPAex明朝" w:hint="eastAsia"/>
          <w:sz w:val="22"/>
          <w:szCs w:val="24"/>
        </w:rPr>
        <w:t>①標準的な運賃　　②標準的な運賃を参考にした自社計算の運賃</w:t>
      </w:r>
    </w:p>
    <w:p w14:paraId="669A42B8" w14:textId="77777777" w:rsidR="003033EB" w:rsidRDefault="003033EB" w:rsidP="003033EB">
      <w:pPr>
        <w:snapToGrid w:val="0"/>
        <w:spacing w:beforeLines="25" w:before="90"/>
        <w:ind w:left="720"/>
        <w:jc w:val="left"/>
        <w:rPr>
          <w:rFonts w:ascii="IPAex明朝" w:eastAsia="IPAex明朝" w:hAnsi="IPAex明朝"/>
          <w:sz w:val="22"/>
          <w:szCs w:val="24"/>
        </w:rPr>
      </w:pPr>
      <w:r>
        <w:rPr>
          <w:rFonts w:ascii="IPAex明朝" w:eastAsia="IPAex明朝" w:hAnsi="IPAex明朝" w:hint="eastAsia"/>
          <w:sz w:val="22"/>
          <w:szCs w:val="24"/>
        </w:rPr>
        <w:t>③再計算せず金額または値上げ率　　④その他（　　　　　　　　　　　　）</w:t>
      </w:r>
    </w:p>
    <w:p w14:paraId="46FE7119" w14:textId="77777777" w:rsidR="003033EB" w:rsidRPr="00F671FA" w:rsidRDefault="003033EB" w:rsidP="003033EB">
      <w:pPr>
        <w:pStyle w:val="aa"/>
        <w:numPr>
          <w:ilvl w:val="0"/>
          <w:numId w:val="1"/>
        </w:numPr>
        <w:snapToGrid w:val="0"/>
        <w:spacing w:beforeLines="100" w:before="360"/>
        <w:ind w:leftChars="0" w:left="357" w:hanging="357"/>
        <w:jc w:val="left"/>
        <w:rPr>
          <w:rFonts w:ascii="IPAex明朝" w:eastAsia="IPAex明朝" w:hAnsi="IPAex明朝"/>
          <w:b/>
          <w:bCs/>
          <w:sz w:val="22"/>
          <w:szCs w:val="24"/>
          <w:u w:val="single"/>
        </w:rPr>
      </w:pPr>
      <w:r w:rsidRPr="00F671FA">
        <w:rPr>
          <w:rFonts w:ascii="IPAex明朝" w:eastAsia="IPAex明朝" w:hAnsi="IPAex明朝" w:hint="eastAsia"/>
          <w:b/>
          <w:bCs/>
          <w:sz w:val="22"/>
          <w:szCs w:val="24"/>
          <w:u w:val="single"/>
        </w:rPr>
        <w:t>取引環境改善の交渉状況について</w:t>
      </w:r>
    </w:p>
    <w:tbl>
      <w:tblPr>
        <w:tblStyle w:val="a9"/>
        <w:tblpPr w:leftFromText="142" w:rightFromText="142" w:vertAnchor="text" w:horzAnchor="page" w:tblpX="6676" w:tblpY="-32"/>
        <w:tblW w:w="0" w:type="auto"/>
        <w:tblLook w:val="04A0" w:firstRow="1" w:lastRow="0" w:firstColumn="1" w:lastColumn="0" w:noHBand="0" w:noVBand="1"/>
      </w:tblPr>
      <w:tblGrid>
        <w:gridCol w:w="850"/>
      </w:tblGrid>
      <w:tr w:rsidR="003033EB" w14:paraId="4D2EDE14" w14:textId="77777777" w:rsidTr="008C3BD2">
        <w:trPr>
          <w:trHeight w:val="283"/>
        </w:trPr>
        <w:tc>
          <w:tcPr>
            <w:tcW w:w="850" w:type="dxa"/>
            <w:tcBorders>
              <w:top w:val="single" w:sz="12" w:space="0" w:color="auto"/>
              <w:left w:val="single" w:sz="12" w:space="0" w:color="auto"/>
              <w:bottom w:val="single" w:sz="12" w:space="0" w:color="auto"/>
              <w:right w:val="single" w:sz="12" w:space="0" w:color="auto"/>
            </w:tcBorders>
            <w:vAlign w:val="center"/>
          </w:tcPr>
          <w:p w14:paraId="2A45A745" w14:textId="77777777" w:rsidR="003033EB" w:rsidRDefault="003033EB" w:rsidP="008C3BD2">
            <w:pPr>
              <w:snapToGrid w:val="0"/>
              <w:jc w:val="center"/>
              <w:rPr>
                <w:rFonts w:ascii="IPAex明朝" w:eastAsia="IPAex明朝" w:hAnsi="IPAex明朝"/>
                <w:sz w:val="22"/>
                <w:szCs w:val="24"/>
              </w:rPr>
            </w:pPr>
            <w:r>
              <w:rPr>
                <w:rFonts w:ascii="IPAex明朝" w:eastAsia="IPAex明朝" w:hAnsi="IPAex明朝" w:hint="eastAsia"/>
                <w:sz w:val="22"/>
                <w:szCs w:val="24"/>
              </w:rPr>
              <w:t>回答</w:t>
            </w:r>
          </w:p>
        </w:tc>
      </w:tr>
      <w:tr w:rsidR="003033EB" w14:paraId="200B7CDD" w14:textId="77777777" w:rsidTr="008C3BD2">
        <w:trPr>
          <w:trHeight w:val="567"/>
        </w:trPr>
        <w:tc>
          <w:tcPr>
            <w:tcW w:w="850" w:type="dxa"/>
            <w:tcBorders>
              <w:top w:val="single" w:sz="12" w:space="0" w:color="auto"/>
              <w:left w:val="single" w:sz="12" w:space="0" w:color="auto"/>
              <w:bottom w:val="single" w:sz="12" w:space="0" w:color="auto"/>
              <w:right w:val="single" w:sz="12" w:space="0" w:color="auto"/>
            </w:tcBorders>
            <w:vAlign w:val="center"/>
          </w:tcPr>
          <w:p w14:paraId="1A0A8135" w14:textId="77777777" w:rsidR="003033EB" w:rsidRPr="00BA3A62" w:rsidRDefault="003033EB" w:rsidP="008C3BD2">
            <w:pPr>
              <w:snapToGrid w:val="0"/>
              <w:jc w:val="center"/>
              <w:rPr>
                <w:rFonts w:ascii="IPAex明朝" w:eastAsia="IPAex明朝" w:hAnsi="IPAex明朝"/>
                <w:b/>
                <w:bCs/>
                <w:sz w:val="32"/>
                <w:szCs w:val="36"/>
              </w:rPr>
            </w:pPr>
          </w:p>
        </w:tc>
      </w:tr>
    </w:tbl>
    <w:p w14:paraId="73C1DD02" w14:textId="77777777" w:rsidR="003033EB" w:rsidRDefault="003033EB" w:rsidP="003033EB">
      <w:pPr>
        <w:pStyle w:val="aa"/>
        <w:snapToGrid w:val="0"/>
        <w:ind w:leftChars="0" w:left="0"/>
        <w:jc w:val="left"/>
        <w:rPr>
          <w:rFonts w:ascii="IPAex明朝" w:eastAsia="IPAex明朝" w:hAnsi="IPAex明朝"/>
          <w:sz w:val="22"/>
          <w:szCs w:val="24"/>
        </w:rPr>
      </w:pPr>
      <w:r w:rsidRPr="00A25F15">
        <w:rPr>
          <w:rFonts w:ascii="IPAex明朝" w:eastAsia="IPAex明朝" w:hAnsi="IPAex明朝" w:hint="eastAsia"/>
          <w:sz w:val="22"/>
          <w:szCs w:val="24"/>
        </w:rPr>
        <w:t>（1）</w:t>
      </w:r>
      <w:r>
        <w:rPr>
          <w:rFonts w:ascii="IPAex明朝" w:eastAsia="IPAex明朝" w:hAnsi="IPAex明朝" w:hint="eastAsia"/>
          <w:sz w:val="22"/>
          <w:szCs w:val="24"/>
        </w:rPr>
        <w:t>取引環境改善の交渉の有無</w:t>
      </w:r>
    </w:p>
    <w:p w14:paraId="6F4894CD" w14:textId="77777777" w:rsidR="003033EB" w:rsidRDefault="003033EB" w:rsidP="003033EB">
      <w:pPr>
        <w:snapToGrid w:val="0"/>
        <w:spacing w:beforeLines="25" w:before="90"/>
        <w:ind w:left="720"/>
        <w:jc w:val="left"/>
        <w:rPr>
          <w:rFonts w:ascii="IPAex明朝" w:eastAsia="IPAex明朝" w:hAnsi="IPAex明朝"/>
          <w:sz w:val="22"/>
          <w:szCs w:val="24"/>
        </w:rPr>
      </w:pPr>
      <w:r>
        <w:rPr>
          <w:rFonts w:ascii="IPAex明朝" w:eastAsia="IPAex明朝" w:hAnsi="IPAex明朝" w:hint="eastAsia"/>
          <w:sz w:val="22"/>
          <w:szCs w:val="24"/>
        </w:rPr>
        <w:t>①実施した　　　②実施していない（</w:t>
      </w:r>
      <w:r w:rsidRPr="00A25F15">
        <w:rPr>
          <w:rFonts w:ascii="IPAex明朝" w:eastAsia="IPAex明朝" w:hAnsi="IPAex明朝" w:hint="eastAsia"/>
          <w:b/>
          <w:bCs/>
          <w:sz w:val="22"/>
          <w:szCs w:val="24"/>
        </w:rPr>
        <w:t>問4.へ</w:t>
      </w:r>
      <w:r>
        <w:rPr>
          <w:rFonts w:ascii="IPAex明朝" w:eastAsia="IPAex明朝" w:hAnsi="IPAex明朝" w:hint="eastAsia"/>
          <w:sz w:val="22"/>
          <w:szCs w:val="24"/>
        </w:rPr>
        <w:t>）</w:t>
      </w:r>
    </w:p>
    <w:p w14:paraId="4E817F12" w14:textId="77777777" w:rsidR="003033EB" w:rsidRDefault="003033EB" w:rsidP="003033EB">
      <w:pPr>
        <w:pStyle w:val="aa"/>
        <w:snapToGrid w:val="0"/>
        <w:spacing w:beforeLines="75" w:before="270"/>
        <w:ind w:leftChars="0" w:left="0"/>
        <w:jc w:val="left"/>
        <w:rPr>
          <w:rFonts w:ascii="IPAex明朝" w:eastAsia="IPAex明朝" w:hAnsi="IPAex明朝"/>
          <w:sz w:val="22"/>
          <w:szCs w:val="24"/>
        </w:rPr>
      </w:pPr>
      <w:r>
        <w:rPr>
          <w:rFonts w:ascii="IPAex明朝" w:eastAsia="IPAex明朝" w:hAnsi="IPAex明朝" w:hint="eastAsia"/>
          <w:sz w:val="22"/>
          <w:szCs w:val="24"/>
        </w:rPr>
        <w:t>（2）交渉の結果（複数回答可）</w:t>
      </w:r>
    </w:p>
    <w:tbl>
      <w:tblPr>
        <w:tblStyle w:val="a9"/>
        <w:tblpPr w:leftFromText="142" w:rightFromText="142" w:vertAnchor="text" w:horzAnchor="page" w:tblpX="10426" w:tblpY="173"/>
        <w:tblW w:w="0" w:type="auto"/>
        <w:tblLook w:val="04A0" w:firstRow="1" w:lastRow="0" w:firstColumn="1" w:lastColumn="0" w:noHBand="0" w:noVBand="1"/>
      </w:tblPr>
      <w:tblGrid>
        <w:gridCol w:w="850"/>
      </w:tblGrid>
      <w:tr w:rsidR="003033EB" w14:paraId="416E4614" w14:textId="77777777" w:rsidTr="008C3BD2">
        <w:trPr>
          <w:trHeight w:val="283"/>
        </w:trPr>
        <w:tc>
          <w:tcPr>
            <w:tcW w:w="850" w:type="dxa"/>
            <w:tcBorders>
              <w:top w:val="single" w:sz="12" w:space="0" w:color="auto"/>
              <w:left w:val="single" w:sz="12" w:space="0" w:color="auto"/>
              <w:bottom w:val="single" w:sz="12" w:space="0" w:color="auto"/>
              <w:right w:val="single" w:sz="12" w:space="0" w:color="auto"/>
            </w:tcBorders>
            <w:vAlign w:val="center"/>
          </w:tcPr>
          <w:p w14:paraId="58F4C674" w14:textId="77777777" w:rsidR="003033EB" w:rsidRDefault="003033EB" w:rsidP="008C3BD2">
            <w:pPr>
              <w:snapToGrid w:val="0"/>
              <w:jc w:val="center"/>
              <w:rPr>
                <w:rFonts w:ascii="IPAex明朝" w:eastAsia="IPAex明朝" w:hAnsi="IPAex明朝"/>
                <w:sz w:val="22"/>
                <w:szCs w:val="24"/>
              </w:rPr>
            </w:pPr>
            <w:r>
              <w:rPr>
                <w:rFonts w:ascii="IPAex明朝" w:eastAsia="IPAex明朝" w:hAnsi="IPAex明朝" w:hint="eastAsia"/>
                <w:sz w:val="22"/>
                <w:szCs w:val="24"/>
              </w:rPr>
              <w:t>回答</w:t>
            </w:r>
          </w:p>
        </w:tc>
      </w:tr>
      <w:tr w:rsidR="003033EB" w14:paraId="4CBBEEF2" w14:textId="77777777" w:rsidTr="008C3BD2">
        <w:trPr>
          <w:trHeight w:val="567"/>
        </w:trPr>
        <w:tc>
          <w:tcPr>
            <w:tcW w:w="850" w:type="dxa"/>
            <w:tcBorders>
              <w:top w:val="single" w:sz="12" w:space="0" w:color="auto"/>
              <w:left w:val="single" w:sz="12" w:space="0" w:color="auto"/>
              <w:bottom w:val="single" w:sz="12" w:space="0" w:color="auto"/>
              <w:right w:val="single" w:sz="12" w:space="0" w:color="auto"/>
            </w:tcBorders>
            <w:vAlign w:val="center"/>
          </w:tcPr>
          <w:p w14:paraId="3E83435C" w14:textId="77777777" w:rsidR="003033EB" w:rsidRPr="00BA3A62" w:rsidRDefault="003033EB" w:rsidP="008C3BD2">
            <w:pPr>
              <w:snapToGrid w:val="0"/>
              <w:jc w:val="center"/>
              <w:rPr>
                <w:rFonts w:ascii="IPAex明朝" w:eastAsia="IPAex明朝" w:hAnsi="IPAex明朝"/>
                <w:b/>
                <w:bCs/>
                <w:sz w:val="32"/>
                <w:szCs w:val="36"/>
              </w:rPr>
            </w:pPr>
          </w:p>
        </w:tc>
      </w:tr>
    </w:tbl>
    <w:p w14:paraId="60CAA18A" w14:textId="77777777" w:rsidR="003033EB" w:rsidRDefault="003033EB" w:rsidP="003033EB">
      <w:pPr>
        <w:snapToGrid w:val="0"/>
        <w:spacing w:beforeLines="25" w:before="90"/>
        <w:ind w:left="720"/>
        <w:jc w:val="left"/>
        <w:rPr>
          <w:rFonts w:ascii="IPAex明朝" w:eastAsia="IPAex明朝" w:hAnsi="IPAex明朝"/>
          <w:sz w:val="22"/>
          <w:szCs w:val="24"/>
        </w:rPr>
      </w:pPr>
      <w:r>
        <w:rPr>
          <w:rFonts w:ascii="IPAex明朝" w:eastAsia="IPAex明朝" w:hAnsi="IPAex明朝" w:hint="eastAsia"/>
          <w:sz w:val="22"/>
          <w:szCs w:val="24"/>
        </w:rPr>
        <w:t>①待機時間削減の協力　　②積込・取卸作業の荷主側負担</w:t>
      </w:r>
    </w:p>
    <w:p w14:paraId="58A40CFD" w14:textId="77777777" w:rsidR="003033EB" w:rsidRPr="001027DB" w:rsidRDefault="003033EB" w:rsidP="003033EB">
      <w:pPr>
        <w:snapToGrid w:val="0"/>
        <w:spacing w:beforeLines="25" w:before="90"/>
        <w:ind w:left="720"/>
        <w:jc w:val="left"/>
        <w:rPr>
          <w:rFonts w:ascii="IPAex明朝" w:eastAsia="IPAex明朝" w:hAnsi="IPAex明朝"/>
          <w:sz w:val="22"/>
          <w:szCs w:val="24"/>
        </w:rPr>
      </w:pPr>
      <w:r>
        <w:rPr>
          <w:rFonts w:ascii="IPAex明朝" w:eastAsia="IPAex明朝" w:hAnsi="IPAex明朝" w:hint="eastAsia"/>
          <w:sz w:val="22"/>
          <w:szCs w:val="24"/>
        </w:rPr>
        <w:t>③ドライバーの施設利用　　④その他（　　　　　　　　　　　　）　　⑤現状維持</w:t>
      </w:r>
    </w:p>
    <w:tbl>
      <w:tblPr>
        <w:tblStyle w:val="a9"/>
        <w:tblpPr w:leftFromText="142" w:rightFromText="142" w:vertAnchor="text" w:horzAnchor="page" w:tblpX="6301" w:tblpY="615"/>
        <w:tblW w:w="0" w:type="auto"/>
        <w:tblLook w:val="04A0" w:firstRow="1" w:lastRow="0" w:firstColumn="1" w:lastColumn="0" w:noHBand="0" w:noVBand="1"/>
      </w:tblPr>
      <w:tblGrid>
        <w:gridCol w:w="850"/>
      </w:tblGrid>
      <w:tr w:rsidR="003033EB" w14:paraId="307D8BAE" w14:textId="77777777" w:rsidTr="008C3BD2">
        <w:trPr>
          <w:trHeight w:val="283"/>
        </w:trPr>
        <w:tc>
          <w:tcPr>
            <w:tcW w:w="850" w:type="dxa"/>
            <w:tcBorders>
              <w:top w:val="single" w:sz="12" w:space="0" w:color="auto"/>
              <w:left w:val="single" w:sz="12" w:space="0" w:color="auto"/>
              <w:bottom w:val="single" w:sz="12" w:space="0" w:color="auto"/>
              <w:right w:val="single" w:sz="12" w:space="0" w:color="auto"/>
            </w:tcBorders>
            <w:vAlign w:val="center"/>
          </w:tcPr>
          <w:p w14:paraId="2893284B" w14:textId="77777777" w:rsidR="003033EB" w:rsidRDefault="003033EB" w:rsidP="008C3BD2">
            <w:pPr>
              <w:snapToGrid w:val="0"/>
              <w:jc w:val="center"/>
              <w:rPr>
                <w:rFonts w:ascii="IPAex明朝" w:eastAsia="IPAex明朝" w:hAnsi="IPAex明朝"/>
                <w:sz w:val="22"/>
                <w:szCs w:val="24"/>
              </w:rPr>
            </w:pPr>
            <w:r>
              <w:rPr>
                <w:rFonts w:ascii="IPAex明朝" w:eastAsia="IPAex明朝" w:hAnsi="IPAex明朝" w:hint="eastAsia"/>
                <w:sz w:val="22"/>
                <w:szCs w:val="24"/>
              </w:rPr>
              <w:t>回答</w:t>
            </w:r>
          </w:p>
        </w:tc>
      </w:tr>
      <w:tr w:rsidR="003033EB" w14:paraId="35169177" w14:textId="77777777" w:rsidTr="008C3BD2">
        <w:trPr>
          <w:trHeight w:val="567"/>
        </w:trPr>
        <w:tc>
          <w:tcPr>
            <w:tcW w:w="850" w:type="dxa"/>
            <w:tcBorders>
              <w:top w:val="single" w:sz="12" w:space="0" w:color="auto"/>
              <w:left w:val="single" w:sz="12" w:space="0" w:color="auto"/>
              <w:bottom w:val="single" w:sz="12" w:space="0" w:color="auto"/>
              <w:right w:val="single" w:sz="12" w:space="0" w:color="auto"/>
            </w:tcBorders>
            <w:vAlign w:val="center"/>
          </w:tcPr>
          <w:p w14:paraId="5B646228" w14:textId="77777777" w:rsidR="003033EB" w:rsidRPr="00BA3A62" w:rsidRDefault="003033EB" w:rsidP="008C3BD2">
            <w:pPr>
              <w:snapToGrid w:val="0"/>
              <w:jc w:val="center"/>
              <w:rPr>
                <w:rFonts w:ascii="IPAex明朝" w:eastAsia="IPAex明朝" w:hAnsi="IPAex明朝"/>
                <w:b/>
                <w:bCs/>
                <w:sz w:val="32"/>
                <w:szCs w:val="36"/>
              </w:rPr>
            </w:pPr>
          </w:p>
        </w:tc>
      </w:tr>
    </w:tbl>
    <w:p w14:paraId="3DD76284" w14:textId="77777777" w:rsidR="003033EB" w:rsidRPr="00F671FA" w:rsidRDefault="003033EB" w:rsidP="003033EB">
      <w:pPr>
        <w:pStyle w:val="aa"/>
        <w:numPr>
          <w:ilvl w:val="0"/>
          <w:numId w:val="1"/>
        </w:numPr>
        <w:snapToGrid w:val="0"/>
        <w:spacing w:beforeLines="100" w:before="360"/>
        <w:ind w:leftChars="0" w:left="357" w:hanging="357"/>
        <w:jc w:val="left"/>
        <w:rPr>
          <w:rFonts w:ascii="IPAex明朝" w:eastAsia="IPAex明朝" w:hAnsi="IPAex明朝"/>
          <w:b/>
          <w:bCs/>
          <w:sz w:val="22"/>
          <w:szCs w:val="24"/>
          <w:u w:val="single"/>
        </w:rPr>
      </w:pPr>
      <w:r w:rsidRPr="00F671FA">
        <w:rPr>
          <w:rFonts w:ascii="IPAex明朝" w:eastAsia="IPAex明朝" w:hAnsi="IPAex明朝" w:hint="eastAsia"/>
          <w:b/>
          <w:bCs/>
          <w:sz w:val="22"/>
          <w:szCs w:val="24"/>
          <w:u w:val="single"/>
        </w:rPr>
        <w:t>従業員の賃上げ状況について</w:t>
      </w:r>
    </w:p>
    <w:p w14:paraId="0AEB2518" w14:textId="77777777" w:rsidR="003033EB" w:rsidRDefault="003033EB" w:rsidP="003033EB">
      <w:pPr>
        <w:pStyle w:val="aa"/>
        <w:snapToGrid w:val="0"/>
        <w:ind w:leftChars="0" w:left="0"/>
        <w:jc w:val="left"/>
        <w:rPr>
          <w:rFonts w:ascii="IPAex明朝" w:eastAsia="IPAex明朝" w:hAnsi="IPAex明朝"/>
          <w:sz w:val="22"/>
          <w:szCs w:val="24"/>
        </w:rPr>
      </w:pPr>
      <w:r w:rsidRPr="001027DB">
        <w:rPr>
          <w:rFonts w:ascii="IPAex明朝" w:eastAsia="IPAex明朝" w:hAnsi="IPAex明朝" w:hint="eastAsia"/>
          <w:sz w:val="22"/>
          <w:szCs w:val="24"/>
        </w:rPr>
        <w:t>（1）</w:t>
      </w:r>
      <w:r>
        <w:rPr>
          <w:rFonts w:ascii="IPAex明朝" w:eastAsia="IPAex明朝" w:hAnsi="IPAex明朝" w:hint="eastAsia"/>
          <w:sz w:val="22"/>
          <w:szCs w:val="24"/>
        </w:rPr>
        <w:t>令和5年度中に従業員の賃金引上げの有無</w:t>
      </w:r>
    </w:p>
    <w:p w14:paraId="79FAB39A" w14:textId="77777777" w:rsidR="003033EB" w:rsidRDefault="003033EB" w:rsidP="003033EB">
      <w:pPr>
        <w:snapToGrid w:val="0"/>
        <w:spacing w:beforeLines="25" w:before="90"/>
        <w:ind w:left="720"/>
        <w:jc w:val="left"/>
        <w:rPr>
          <w:rFonts w:ascii="IPAex明朝" w:eastAsia="IPAex明朝" w:hAnsi="IPAex明朝"/>
          <w:sz w:val="22"/>
          <w:szCs w:val="24"/>
        </w:rPr>
      </w:pPr>
      <w:r>
        <w:rPr>
          <w:rFonts w:ascii="IPAex明朝" w:eastAsia="IPAex明朝" w:hAnsi="IPAex明朝" w:hint="eastAsia"/>
          <w:sz w:val="22"/>
          <w:szCs w:val="24"/>
        </w:rPr>
        <w:t>①実施した　　　②実施していない</w:t>
      </w:r>
    </w:p>
    <w:p w14:paraId="21C90964" w14:textId="77777777" w:rsidR="003033EB" w:rsidRDefault="003033EB" w:rsidP="003033EB">
      <w:pPr>
        <w:pStyle w:val="aa"/>
        <w:snapToGrid w:val="0"/>
        <w:spacing w:beforeLines="75" w:before="270"/>
        <w:ind w:leftChars="0" w:left="0"/>
        <w:jc w:val="left"/>
        <w:rPr>
          <w:rFonts w:ascii="IPAex明朝" w:eastAsia="IPAex明朝" w:hAnsi="IPAex明朝"/>
          <w:sz w:val="22"/>
          <w:szCs w:val="24"/>
        </w:rPr>
      </w:pPr>
      <w:r>
        <w:rPr>
          <w:rFonts w:ascii="IPAex明朝" w:eastAsia="IPAex明朝" w:hAnsi="IPAex明朝" w:hint="eastAsia"/>
          <w:sz w:val="22"/>
          <w:szCs w:val="24"/>
        </w:rPr>
        <w:t>（2）賃金引上げの額または率</w:t>
      </w:r>
    </w:p>
    <w:p w14:paraId="387A1147" w14:textId="77777777" w:rsidR="003033EB" w:rsidRDefault="003033EB" w:rsidP="003033EB">
      <w:pPr>
        <w:snapToGrid w:val="0"/>
        <w:spacing w:beforeLines="25" w:before="90"/>
        <w:ind w:left="720"/>
        <w:jc w:val="left"/>
        <w:rPr>
          <w:rFonts w:ascii="IPAex明朝" w:eastAsia="IPAex明朝" w:hAnsi="IPAex明朝"/>
          <w:sz w:val="22"/>
          <w:szCs w:val="24"/>
        </w:rPr>
      </w:pPr>
      <w:r w:rsidRPr="003F437A">
        <w:rPr>
          <w:rFonts w:ascii="IPAex明朝" w:eastAsia="IPAex明朝" w:hAnsi="IPAex明朝" w:hint="eastAsia"/>
          <w:sz w:val="22"/>
          <w:szCs w:val="24"/>
        </w:rPr>
        <w:t>平均で</w:t>
      </w:r>
      <w:r w:rsidRPr="003F437A">
        <w:rPr>
          <w:rFonts w:ascii="IPAex明朝" w:eastAsia="IPAex明朝" w:hAnsi="IPAex明朝" w:hint="eastAsia"/>
          <w:sz w:val="22"/>
          <w:szCs w:val="24"/>
          <w:u w:val="single"/>
        </w:rPr>
        <w:t xml:space="preserve">　　　　　</w:t>
      </w:r>
      <w:r>
        <w:rPr>
          <w:rFonts w:ascii="IPAex明朝" w:eastAsia="IPAex明朝" w:hAnsi="IPAex明朝" w:hint="eastAsia"/>
          <w:sz w:val="22"/>
          <w:szCs w:val="24"/>
          <w:u w:val="single"/>
        </w:rPr>
        <w:t xml:space="preserve">　　</w:t>
      </w:r>
      <w:r w:rsidRPr="003F437A">
        <w:rPr>
          <w:rFonts w:ascii="IPAex明朝" w:eastAsia="IPAex明朝" w:hAnsi="IPAex明朝" w:hint="eastAsia"/>
          <w:sz w:val="22"/>
          <w:szCs w:val="24"/>
        </w:rPr>
        <w:t>円</w:t>
      </w:r>
      <w:r>
        <w:rPr>
          <w:rFonts w:ascii="IPAex明朝" w:eastAsia="IPAex明朝" w:hAnsi="IPAex明朝" w:hint="eastAsia"/>
          <w:sz w:val="22"/>
          <w:szCs w:val="24"/>
        </w:rPr>
        <w:t>又は</w:t>
      </w:r>
      <w:r w:rsidRPr="003F437A">
        <w:rPr>
          <w:rFonts w:ascii="IPAex明朝" w:eastAsia="IPAex明朝" w:hAnsi="IPAex明朝" w:hint="eastAsia"/>
          <w:sz w:val="22"/>
          <w:szCs w:val="24"/>
          <w:u w:val="single"/>
        </w:rPr>
        <w:t xml:space="preserve">　　　　　</w:t>
      </w:r>
      <w:r>
        <w:rPr>
          <w:rFonts w:ascii="IPAex明朝" w:eastAsia="IPAex明朝" w:hAnsi="IPAex明朝" w:hint="eastAsia"/>
          <w:sz w:val="22"/>
          <w:szCs w:val="24"/>
          <w:u w:val="single"/>
        </w:rPr>
        <w:t xml:space="preserve">　　</w:t>
      </w:r>
      <w:r>
        <w:rPr>
          <w:rFonts w:ascii="IPAex明朝" w:eastAsia="IPAex明朝" w:hAnsi="IPAex明朝" w:hint="eastAsia"/>
          <w:sz w:val="22"/>
          <w:szCs w:val="24"/>
        </w:rPr>
        <w:t>％</w:t>
      </w:r>
    </w:p>
    <w:p w14:paraId="3DF5A35D" w14:textId="77777777" w:rsidR="003033EB" w:rsidRPr="00F671FA" w:rsidRDefault="003033EB" w:rsidP="003033EB">
      <w:pPr>
        <w:pStyle w:val="aa"/>
        <w:numPr>
          <w:ilvl w:val="0"/>
          <w:numId w:val="1"/>
        </w:numPr>
        <w:snapToGrid w:val="0"/>
        <w:spacing w:beforeLines="100" w:before="360"/>
        <w:ind w:leftChars="0" w:left="357" w:hanging="357"/>
        <w:jc w:val="left"/>
        <w:rPr>
          <w:rFonts w:ascii="IPAex明朝" w:eastAsia="IPAex明朝" w:hAnsi="IPAex明朝"/>
          <w:b/>
          <w:bCs/>
          <w:sz w:val="22"/>
          <w:szCs w:val="24"/>
          <w:u w:val="single"/>
        </w:rPr>
      </w:pPr>
      <w:r>
        <w:rPr>
          <w:rFonts w:ascii="IPAex明朝" w:eastAsia="IPAex明朝" w:hAnsi="IPAex明朝" w:hint="eastAsia"/>
          <w:b/>
          <w:bCs/>
          <w:sz w:val="22"/>
          <w:szCs w:val="24"/>
          <w:u w:val="single"/>
        </w:rPr>
        <w:t>今後の荷主交渉</w:t>
      </w:r>
      <w:r w:rsidRPr="00F671FA">
        <w:rPr>
          <w:rFonts w:ascii="IPAex明朝" w:eastAsia="IPAex明朝" w:hAnsi="IPAex明朝" w:hint="eastAsia"/>
          <w:b/>
          <w:bCs/>
          <w:sz w:val="22"/>
          <w:szCs w:val="24"/>
          <w:u w:val="single"/>
        </w:rPr>
        <w:t>に</w:t>
      </w:r>
      <w:r>
        <w:rPr>
          <w:rFonts w:ascii="IPAex明朝" w:eastAsia="IPAex明朝" w:hAnsi="IPAex明朝" w:hint="eastAsia"/>
          <w:b/>
          <w:bCs/>
          <w:sz w:val="22"/>
          <w:szCs w:val="24"/>
          <w:u w:val="single"/>
        </w:rPr>
        <w:t>おいて必要だと感じる取組（自由記入）</w:t>
      </w:r>
    </w:p>
    <w:p w14:paraId="13890712" w14:textId="77777777" w:rsidR="003033EB" w:rsidRDefault="003033EB" w:rsidP="003033EB">
      <w:pPr>
        <w:pStyle w:val="aa"/>
        <w:snapToGrid w:val="0"/>
        <w:ind w:leftChars="0" w:left="0"/>
        <w:jc w:val="left"/>
        <w:rPr>
          <w:rFonts w:ascii="IPAex明朝" w:eastAsia="IPAex明朝" w:hAnsi="IPAex明朝"/>
          <w:sz w:val="22"/>
          <w:szCs w:val="24"/>
        </w:rPr>
      </w:pPr>
      <w:r>
        <w:rPr>
          <w:rFonts w:ascii="IPAex明朝" w:eastAsia="IPAex明朝" w:hAnsi="IPAex明朝"/>
          <w:noProof/>
          <w:sz w:val="22"/>
          <w:szCs w:val="24"/>
        </w:rPr>
        <mc:AlternateContent>
          <mc:Choice Requires="wps">
            <w:drawing>
              <wp:anchor distT="0" distB="0" distL="114300" distR="114300" simplePos="0" relativeHeight="251661312" behindDoc="0" locked="0" layoutInCell="1" allowOverlap="1" wp14:anchorId="693B5265" wp14:editId="23D4EA59">
                <wp:simplePos x="0" y="0"/>
                <wp:positionH relativeFrom="column">
                  <wp:posOffset>-120015</wp:posOffset>
                </wp:positionH>
                <wp:positionV relativeFrom="paragraph">
                  <wp:posOffset>59056</wp:posOffset>
                </wp:positionV>
                <wp:extent cx="6300000" cy="361950"/>
                <wp:effectExtent l="0" t="0" r="24765" b="19050"/>
                <wp:wrapNone/>
                <wp:docPr id="2067687368" name="大かっこ 2"/>
                <wp:cNvGraphicFramePr/>
                <a:graphic xmlns:a="http://schemas.openxmlformats.org/drawingml/2006/main">
                  <a:graphicData uri="http://schemas.microsoft.com/office/word/2010/wordprocessingShape">
                    <wps:wsp>
                      <wps:cNvSpPr/>
                      <wps:spPr>
                        <a:xfrm>
                          <a:off x="0" y="0"/>
                          <a:ext cx="6300000" cy="36195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625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45pt;margin-top:4.65pt;width:496.0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" strokecolor="black [3213]" strokeweight=".5pt">
                <v:stroke joinstyle="miter"/>
              </v:shape>
            </w:pict>
          </mc:Fallback>
        </mc:AlternateContent>
      </w:r>
    </w:p>
    <w:p w14:paraId="0AE100AE" w14:textId="77777777" w:rsidR="003033EB" w:rsidRDefault="003033EB" w:rsidP="003033EB">
      <w:pPr>
        <w:pStyle w:val="aa"/>
        <w:snapToGrid w:val="0"/>
        <w:ind w:leftChars="0" w:left="0"/>
        <w:jc w:val="left"/>
        <w:rPr>
          <w:rFonts w:ascii="IPAex明朝" w:eastAsia="IPAex明朝" w:hAnsi="IPAex明朝"/>
          <w:sz w:val="22"/>
          <w:szCs w:val="24"/>
        </w:rPr>
      </w:pPr>
    </w:p>
    <w:p w14:paraId="1E884ADA" w14:textId="489F4FBD" w:rsidR="003033EB" w:rsidRPr="003033EB" w:rsidRDefault="003033EB" w:rsidP="003033EB">
      <w:pPr>
        <w:pStyle w:val="aa"/>
        <w:snapToGrid w:val="0"/>
        <w:ind w:leftChars="0" w:left="0"/>
        <w:jc w:val="right"/>
        <w:rPr>
          <w:rFonts w:ascii="IPAex明朝" w:eastAsia="IPAex明朝" w:hAnsi="IPAex明朝"/>
          <w:sz w:val="22"/>
          <w:szCs w:val="24"/>
        </w:rPr>
      </w:pPr>
      <w:r>
        <w:rPr>
          <w:rFonts w:ascii="IPAex明朝" w:eastAsia="IPAex明朝" w:hAnsi="IPAex明朝" w:hint="eastAsia"/>
          <w:sz w:val="22"/>
          <w:szCs w:val="24"/>
        </w:rPr>
        <w:t>ご協力ありがとうございました。</w:t>
      </w:r>
    </w:p>
    <w:sectPr w:rsidR="003033EB" w:rsidRPr="003033EB" w:rsidSect="003033EB">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4648A" w14:textId="77777777" w:rsidR="00C70C94" w:rsidRDefault="00C70C94" w:rsidP="00B63D3A">
      <w:r>
        <w:separator/>
      </w:r>
    </w:p>
  </w:endnote>
  <w:endnote w:type="continuationSeparator" w:id="0">
    <w:p w14:paraId="6098F578" w14:textId="77777777" w:rsidR="00C70C94" w:rsidRDefault="00C70C94" w:rsidP="00B6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IPAex明朝">
    <w:panose1 w:val="02020400000000000000"/>
    <w:charset w:val="80"/>
    <w:family w:val="roman"/>
    <w:pitch w:val="variable"/>
    <w:sig w:usb0="E00002FF" w:usb1="3AC7EDFA"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195EE" w14:textId="77777777" w:rsidR="00C70C94" w:rsidRDefault="00C70C94" w:rsidP="00B63D3A">
      <w:r>
        <w:separator/>
      </w:r>
    </w:p>
  </w:footnote>
  <w:footnote w:type="continuationSeparator" w:id="0">
    <w:p w14:paraId="60C20728" w14:textId="77777777" w:rsidR="00C70C94" w:rsidRDefault="00C70C94" w:rsidP="00B63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9623C"/>
    <w:multiLevelType w:val="hybridMultilevel"/>
    <w:tmpl w:val="1F0C8DCC"/>
    <w:lvl w:ilvl="0" w:tplc="34FC07B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86342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599"/>
    <w:rsid w:val="000251E4"/>
    <w:rsid w:val="000A48D7"/>
    <w:rsid w:val="001A32CE"/>
    <w:rsid w:val="001B401D"/>
    <w:rsid w:val="001D7F37"/>
    <w:rsid w:val="00237EE3"/>
    <w:rsid w:val="00244DC1"/>
    <w:rsid w:val="003013CD"/>
    <w:rsid w:val="003033EB"/>
    <w:rsid w:val="00346355"/>
    <w:rsid w:val="003857B3"/>
    <w:rsid w:val="003B47BE"/>
    <w:rsid w:val="00472E4A"/>
    <w:rsid w:val="0052704B"/>
    <w:rsid w:val="00561210"/>
    <w:rsid w:val="00564F8F"/>
    <w:rsid w:val="00577617"/>
    <w:rsid w:val="00592D99"/>
    <w:rsid w:val="006113A9"/>
    <w:rsid w:val="00611598"/>
    <w:rsid w:val="006800F9"/>
    <w:rsid w:val="006A525C"/>
    <w:rsid w:val="00725437"/>
    <w:rsid w:val="00754C39"/>
    <w:rsid w:val="00760482"/>
    <w:rsid w:val="007A7BF5"/>
    <w:rsid w:val="007E3CE6"/>
    <w:rsid w:val="00844EC9"/>
    <w:rsid w:val="00846E57"/>
    <w:rsid w:val="008E446D"/>
    <w:rsid w:val="00936CD2"/>
    <w:rsid w:val="00A2657E"/>
    <w:rsid w:val="00AF3894"/>
    <w:rsid w:val="00B53599"/>
    <w:rsid w:val="00B63D3A"/>
    <w:rsid w:val="00BE475A"/>
    <w:rsid w:val="00C62B9A"/>
    <w:rsid w:val="00C70C94"/>
    <w:rsid w:val="00CB595F"/>
    <w:rsid w:val="00CF0DE4"/>
    <w:rsid w:val="00D3361C"/>
    <w:rsid w:val="00EB2055"/>
    <w:rsid w:val="00F66115"/>
    <w:rsid w:val="00F709DF"/>
    <w:rsid w:val="00F84EAE"/>
    <w:rsid w:val="00FC4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FB01CB"/>
  <w15:chartTrackingRefBased/>
  <w15:docId w15:val="{74150820-0A7D-46FF-B7B2-EBB13161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D3A"/>
    <w:pPr>
      <w:tabs>
        <w:tab w:val="center" w:pos="4252"/>
        <w:tab w:val="right" w:pos="8504"/>
      </w:tabs>
      <w:snapToGrid w:val="0"/>
    </w:pPr>
  </w:style>
  <w:style w:type="character" w:customStyle="1" w:styleId="a4">
    <w:name w:val="ヘッダー (文字)"/>
    <w:basedOn w:val="a0"/>
    <w:link w:val="a3"/>
    <w:uiPriority w:val="99"/>
    <w:rsid w:val="00B63D3A"/>
  </w:style>
  <w:style w:type="paragraph" w:styleId="a5">
    <w:name w:val="footer"/>
    <w:basedOn w:val="a"/>
    <w:link w:val="a6"/>
    <w:uiPriority w:val="99"/>
    <w:unhideWhenUsed/>
    <w:rsid w:val="00B63D3A"/>
    <w:pPr>
      <w:tabs>
        <w:tab w:val="center" w:pos="4252"/>
        <w:tab w:val="right" w:pos="8504"/>
      </w:tabs>
      <w:snapToGrid w:val="0"/>
    </w:pPr>
  </w:style>
  <w:style w:type="character" w:customStyle="1" w:styleId="a6">
    <w:name w:val="フッター (文字)"/>
    <w:basedOn w:val="a0"/>
    <w:link w:val="a5"/>
    <w:uiPriority w:val="99"/>
    <w:rsid w:val="00B63D3A"/>
  </w:style>
  <w:style w:type="paragraph" w:styleId="a7">
    <w:name w:val="Date"/>
    <w:basedOn w:val="a"/>
    <w:next w:val="a"/>
    <w:link w:val="a8"/>
    <w:uiPriority w:val="99"/>
    <w:semiHidden/>
    <w:unhideWhenUsed/>
    <w:rsid w:val="00B63D3A"/>
  </w:style>
  <w:style w:type="character" w:customStyle="1" w:styleId="a8">
    <w:name w:val="日付 (文字)"/>
    <w:basedOn w:val="a0"/>
    <w:link w:val="a7"/>
    <w:uiPriority w:val="99"/>
    <w:semiHidden/>
    <w:rsid w:val="00B63D3A"/>
  </w:style>
  <w:style w:type="table" w:styleId="a9">
    <w:name w:val="Table Grid"/>
    <w:basedOn w:val="a1"/>
    <w:uiPriority w:val="39"/>
    <w:rsid w:val="00303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033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konicaminoltanc_toyama@outlook.jp</dc:creator>
  <cp:keywords/>
  <dc:description/>
  <cp:lastModifiedBy>konicaminoltanc_toyama@outlook.jp</cp:lastModifiedBy>
  <cp:revision>4</cp:revision>
  <cp:lastPrinted>2024-05-27T23:48:00Z</cp:lastPrinted>
  <dcterms:created xsi:type="dcterms:W3CDTF">2024-05-27T23:51:00Z</dcterms:created>
  <dcterms:modified xsi:type="dcterms:W3CDTF">2024-06-06T23:29:00Z</dcterms:modified>
</cp:coreProperties>
</file>